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A" w:rsidRDefault="0058097A" w:rsidP="005809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specyf</w:t>
      </w:r>
      <w:r w:rsidR="00BE4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ikacji jest system akustyczny montowany do podkonstrukcji - </w:t>
      </w:r>
      <w:proofErr w:type="spellStart"/>
      <w:r w:rsidR="00BE4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StoSilent</w:t>
      </w:r>
      <w:proofErr w:type="spellEnd"/>
      <w:r w:rsidR="00BE4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BE48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Distance</w:t>
      </w:r>
      <w:proofErr w:type="spellEnd"/>
      <w:r w:rsidR="00DA03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A567E9" w:rsidRDefault="00A567E9" w:rsidP="005809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7E9" w:rsidRPr="0058097A" w:rsidRDefault="00A567E9" w:rsidP="005809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097A" w:rsidRPr="0058097A" w:rsidRDefault="0058097A" w:rsidP="00580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parametry techniczne dla podstawowych komponentów systemu: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58097A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AE7633" w:rsidRDefault="00AE7633" w:rsidP="00AE7633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</w:rPr>
      </w:pPr>
      <w:r w:rsidRPr="00AE7633">
        <w:rPr>
          <w:rFonts w:ascii="Arial" w:hAnsi="Arial" w:cs="Arial"/>
          <w:b/>
          <w:bCs/>
        </w:rPr>
        <w:t>Podkonstrukcja zgodna z EN 13964</w:t>
      </w:r>
    </w:p>
    <w:p w:rsidR="00AE7633" w:rsidRDefault="00AE7633" w:rsidP="00AE7633">
      <w:pPr>
        <w:rPr>
          <w:rFonts w:ascii="Arial" w:hAnsi="Arial" w:cs="Arial"/>
          <w:b/>
          <w:bCs/>
        </w:rPr>
      </w:pPr>
    </w:p>
    <w:p w:rsidR="00AE7633" w:rsidRDefault="00AE7633" w:rsidP="00AE7633">
      <w:pPr>
        <w:rPr>
          <w:rFonts w:ascii="Arial" w:hAnsi="Arial" w:cs="Arial"/>
          <w:b/>
          <w:bCs/>
        </w:rPr>
      </w:pPr>
      <w:r>
        <w:rPr>
          <w:noProof/>
          <w:lang w:eastAsia="zh-CN"/>
        </w:rPr>
        <w:drawing>
          <wp:inline distT="0" distB="0" distL="0" distR="0" wp14:anchorId="0CD95922" wp14:editId="093D2866">
            <wp:extent cx="25050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84A86" w:rsidRDefault="00584A86" w:rsidP="00AE7633">
      <w:pPr>
        <w:rPr>
          <w:rFonts w:ascii="Arial" w:hAnsi="Arial" w:cs="Arial"/>
          <w:b/>
          <w:bCs/>
        </w:rPr>
      </w:pPr>
    </w:p>
    <w:p w:rsidR="00584A86" w:rsidRPr="00584A86" w:rsidRDefault="00584A86" w:rsidP="00584A86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84A86">
        <w:rPr>
          <w:rFonts w:ascii="Arial" w:hAnsi="Arial" w:cs="Arial"/>
        </w:rPr>
        <w:t xml:space="preserve">Maksymalny rozstaw wieszaków: </w:t>
      </w:r>
    </w:p>
    <w:p w:rsidR="00584A86" w:rsidRPr="00584A86" w:rsidRDefault="00584A86" w:rsidP="00584A86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84A86">
        <w:rPr>
          <w:rFonts w:ascii="Arial" w:hAnsi="Arial" w:cs="Arial"/>
        </w:rPr>
        <w:t>1,000 mm</w:t>
      </w:r>
    </w:p>
    <w:p w:rsidR="00584A86" w:rsidRPr="00584A86" w:rsidRDefault="00584A86" w:rsidP="00584A86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84A86">
        <w:rPr>
          <w:rFonts w:ascii="Arial" w:hAnsi="Arial" w:cs="Arial"/>
        </w:rPr>
        <w:t>Maksymalny rozstaw podkonstrukcji podstawowej: 1,250 mm</w:t>
      </w:r>
    </w:p>
    <w:p w:rsidR="00584A86" w:rsidRPr="00584A86" w:rsidRDefault="00584A86" w:rsidP="00584A86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84A86">
        <w:rPr>
          <w:rFonts w:ascii="Arial" w:hAnsi="Arial" w:cs="Arial"/>
        </w:rPr>
        <w:t>Rozstaw profili do montażu płyt akustycznych: 400 mm</w:t>
      </w:r>
    </w:p>
    <w:p w:rsidR="00584A86" w:rsidRPr="00584A86" w:rsidRDefault="00584A86" w:rsidP="00584A86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84A86">
        <w:rPr>
          <w:rFonts w:ascii="Arial" w:hAnsi="Arial" w:cs="Arial"/>
        </w:rPr>
        <w:t xml:space="preserve">Maksymalny odstęp </w:t>
      </w:r>
      <w:proofErr w:type="spellStart"/>
      <w:r w:rsidRPr="00584A86">
        <w:rPr>
          <w:rFonts w:ascii="Arial" w:hAnsi="Arial" w:cs="Arial"/>
        </w:rPr>
        <w:t>profila</w:t>
      </w:r>
      <w:proofErr w:type="spellEnd"/>
      <w:r w:rsidRPr="00584A86">
        <w:rPr>
          <w:rFonts w:ascii="Arial" w:hAnsi="Arial" w:cs="Arial"/>
        </w:rPr>
        <w:t xml:space="preserve"> początkowego od ściany: 100 mm</w:t>
      </w:r>
    </w:p>
    <w:p w:rsidR="00584A86" w:rsidRPr="00584A86" w:rsidRDefault="00584A86" w:rsidP="00584A86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84A86">
        <w:rPr>
          <w:rFonts w:ascii="Arial" w:hAnsi="Arial" w:cs="Arial"/>
        </w:rPr>
        <w:t xml:space="preserve">Maksymalny </w:t>
      </w:r>
      <w:proofErr w:type="spellStart"/>
      <w:r w:rsidRPr="00584A86">
        <w:rPr>
          <w:rFonts w:ascii="Arial" w:hAnsi="Arial" w:cs="Arial"/>
        </w:rPr>
        <w:t>odtęp</w:t>
      </w:r>
      <w:proofErr w:type="spellEnd"/>
      <w:r w:rsidRPr="00584A86">
        <w:rPr>
          <w:rFonts w:ascii="Arial" w:hAnsi="Arial" w:cs="Arial"/>
        </w:rPr>
        <w:t xml:space="preserve"> wieszaka początkowego od ściany: 200 mm</w:t>
      </w:r>
    </w:p>
    <w:p w:rsidR="00584A86" w:rsidRPr="00584A86" w:rsidRDefault="00584A86" w:rsidP="00584A86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584A86">
        <w:rPr>
          <w:rFonts w:ascii="Arial" w:hAnsi="Arial" w:cs="Arial"/>
        </w:rPr>
        <w:t>Dystans na połączeniach profili CD za pomocą konektorów: 10 - 15 mm</w:t>
      </w:r>
    </w:p>
    <w:p w:rsidR="00FF6C14" w:rsidRPr="00A567E9" w:rsidRDefault="00747C93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przypadku pomieszczeń wilgotnych (baseny, termy itp.) wymagana jest klasyfikacja korozyjności C4, C5.</w:t>
      </w:r>
    </w:p>
    <w:p w:rsidR="00A567E9" w:rsidRPr="00747C93" w:rsidRDefault="00A567E9" w:rsidP="00A567E9">
      <w:pPr>
        <w:pStyle w:val="Akapitzlist"/>
        <w:rPr>
          <w:rFonts w:ascii="Arial" w:hAnsi="Arial" w:cs="Arial"/>
          <w:b/>
          <w:bCs/>
        </w:rPr>
      </w:pPr>
    </w:p>
    <w:p w:rsidR="00747C93" w:rsidRDefault="00747C93" w:rsidP="00747C93">
      <w:pPr>
        <w:rPr>
          <w:rFonts w:ascii="Arial" w:hAnsi="Arial" w:cs="Arial"/>
          <w:b/>
          <w:bCs/>
        </w:rPr>
      </w:pPr>
    </w:p>
    <w:p w:rsidR="00747C93" w:rsidRDefault="00747C93" w:rsidP="00747C93">
      <w:pPr>
        <w:rPr>
          <w:rFonts w:ascii="Arial" w:hAnsi="Arial" w:cs="Arial"/>
          <w:b/>
          <w:bCs/>
        </w:rPr>
      </w:pPr>
    </w:p>
    <w:p w:rsidR="00747C93" w:rsidRDefault="00747C93" w:rsidP="00747C93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Taśma systemowa aplikowana na profile –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Profile </w:t>
      </w:r>
      <w:proofErr w:type="spellStart"/>
      <w:r>
        <w:rPr>
          <w:rFonts w:ascii="Arial" w:hAnsi="Arial" w:cs="Arial"/>
          <w:b/>
          <w:bCs/>
        </w:rPr>
        <w:t>Tape</w:t>
      </w:r>
      <w:proofErr w:type="spellEnd"/>
    </w:p>
    <w:p w:rsidR="00747C93" w:rsidRDefault="00747C93" w:rsidP="00747C93">
      <w:pPr>
        <w:rPr>
          <w:rFonts w:ascii="Arial" w:hAnsi="Arial" w:cs="Arial"/>
          <w:b/>
          <w:bCs/>
        </w:rPr>
      </w:pPr>
    </w:p>
    <w:p w:rsidR="00747C93" w:rsidRPr="00A608DE" w:rsidRDefault="00A608DE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A608DE" w:rsidRPr="00A608DE" w:rsidRDefault="00A608DE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przyklejania na ruszt montażowy podkonstrukcji metalowej</w:t>
      </w:r>
    </w:p>
    <w:p w:rsidR="00A608DE" w:rsidRPr="00A608DE" w:rsidRDefault="00A608DE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szczelnego montażu płyt akustycznych na podkonstrukcji</w:t>
      </w:r>
    </w:p>
    <w:p w:rsidR="00A608DE" w:rsidRPr="00267B17" w:rsidRDefault="00A608DE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uszczelniania punktów montażowych</w:t>
      </w:r>
      <w:r w:rsidR="00D71B39">
        <w:rPr>
          <w:rFonts w:ascii="Arial" w:hAnsi="Arial" w:cs="Arial"/>
        </w:rPr>
        <w:t xml:space="preserve"> </w:t>
      </w:r>
    </w:p>
    <w:p w:rsidR="00267B17" w:rsidRPr="00267B17" w:rsidRDefault="00267B17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duża elastyczność</w:t>
      </w:r>
    </w:p>
    <w:p w:rsidR="00267B17" w:rsidRPr="00267B17" w:rsidRDefault="00267B17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folia elastomerowa na bazie kauczuku systemowego z samoprzylepnym laminowaniem</w:t>
      </w:r>
    </w:p>
    <w:p w:rsidR="00267B17" w:rsidRPr="00A608DE" w:rsidRDefault="00267B17" w:rsidP="00747C93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format – długość 25 m, szerokość 60 mm, grubość 0,5 mm</w:t>
      </w:r>
    </w:p>
    <w:p w:rsidR="00A608DE" w:rsidRDefault="00267B17" w:rsidP="00747C93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267B17">
        <w:rPr>
          <w:rFonts w:ascii="Arial" w:hAnsi="Arial" w:cs="Arial"/>
        </w:rPr>
        <w:t>kolor czarny</w:t>
      </w:r>
    </w:p>
    <w:p w:rsidR="00A567E9" w:rsidRPr="00A567E9" w:rsidRDefault="00A567E9" w:rsidP="00A567E9">
      <w:pPr>
        <w:rPr>
          <w:rFonts w:ascii="Arial" w:hAnsi="Arial" w:cs="Arial"/>
        </w:rPr>
      </w:pPr>
    </w:p>
    <w:p w:rsidR="00AE7633" w:rsidRPr="00DD2FD2" w:rsidRDefault="00F4392B" w:rsidP="00DD2FD2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</w:rPr>
      </w:pPr>
      <w:r w:rsidRPr="00DD2FD2">
        <w:rPr>
          <w:rFonts w:ascii="Arial" w:hAnsi="Arial" w:cs="Arial"/>
          <w:b/>
          <w:bCs/>
        </w:rPr>
        <w:lastRenderedPageBreak/>
        <w:t>Płyta akustyczna z granulatu szklanego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DA0313">
        <w:rPr>
          <w:rFonts w:ascii="Arial" w:hAnsi="Arial" w:cs="Arial"/>
        </w:rPr>
        <w:t>do wnętrz</w:t>
      </w:r>
    </w:p>
    <w:p w:rsidR="00DA0313" w:rsidRDefault="007F5426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płyta sufitowa lub ścienna</w:t>
      </w:r>
    </w:p>
    <w:p w:rsidR="007F5426" w:rsidRDefault="007F5426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redukuje hałas i pogłos zgodnie z </w:t>
      </w:r>
      <w:r w:rsidR="00561E68">
        <w:rPr>
          <w:rFonts w:ascii="Arial" w:hAnsi="Arial" w:cs="Arial"/>
        </w:rPr>
        <w:t>PN-B-02151-4:2015-06</w:t>
      </w:r>
    </w:p>
    <w:p w:rsidR="0096066E" w:rsidRDefault="0096066E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poprawa rozumienia mowy</w:t>
      </w:r>
    </w:p>
    <w:p w:rsidR="0096066E" w:rsidRDefault="0096066E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poprawa zdolności koncentracji</w:t>
      </w:r>
    </w:p>
    <w:p w:rsidR="00DA0313" w:rsidRDefault="005221B2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mocowanie na wkręty i klej</w:t>
      </w:r>
    </w:p>
    <w:p w:rsidR="00D55450" w:rsidRDefault="00D55450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kompatybilność systemowa z płytami GK </w:t>
      </w:r>
      <w:r w:rsidR="00BE168D">
        <w:rPr>
          <w:rFonts w:ascii="Arial" w:hAnsi="Arial" w:cs="Arial"/>
        </w:rPr>
        <w:t xml:space="preserve">(sufity podwieszane, ściany) </w:t>
      </w:r>
      <w:r>
        <w:rPr>
          <w:rFonts w:ascii="Arial" w:hAnsi="Arial" w:cs="Arial"/>
        </w:rPr>
        <w:t>– ta sama podkonstrukcja oraz aplikacja transparentnych akustycznie powłok finalnych</w:t>
      </w:r>
    </w:p>
    <w:p w:rsidR="005221B2" w:rsidRDefault="005221B2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format w zależności od wariantu: 2400 x 1200 mm, 1200 x 800 mm</w:t>
      </w:r>
    </w:p>
    <w:p w:rsidR="00DA0313" w:rsidRDefault="005221B2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grubość w zależności od wariantu – 15 mm lub 25 mm</w:t>
      </w:r>
    </w:p>
    <w:p w:rsidR="003D5F8B" w:rsidRDefault="003D5F8B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wygląd – przód kolor biały, tył kolor szary – efekt ostateczny nadają systemowe powłoki finalne dostępne w 450 kolorach</w:t>
      </w:r>
    </w:p>
    <w:p w:rsidR="00DA0313" w:rsidRPr="005221B2" w:rsidRDefault="005221B2" w:rsidP="005221B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możliwość uzyskania </w:t>
      </w:r>
      <w:proofErr w:type="spellStart"/>
      <w:r>
        <w:rPr>
          <w:rFonts w:ascii="Arial" w:hAnsi="Arial" w:cs="Arial"/>
        </w:rPr>
        <w:t>bezspoinowego</w:t>
      </w:r>
      <w:proofErr w:type="spellEnd"/>
      <w:r>
        <w:rPr>
          <w:rFonts w:ascii="Arial" w:hAnsi="Arial" w:cs="Arial"/>
        </w:rPr>
        <w:t xml:space="preserve"> (monolitycznego) systemu akustycznego o powierzchni do 200 </w:t>
      </w:r>
      <w:r>
        <w:rPr>
          <w:rFonts w:ascii="Arial" w:hAnsi="Arial" w:cs="Arial"/>
          <w:bCs/>
        </w:rPr>
        <w:t>m</w:t>
      </w:r>
      <w:r>
        <w:rPr>
          <w:rFonts w:ascii="Calibri" w:hAnsi="Calibri" w:cs="Calibri"/>
          <w:bCs/>
        </w:rPr>
        <w:t>²</w:t>
      </w:r>
      <w:r w:rsidR="0096066E">
        <w:rPr>
          <w:rFonts w:ascii="Calibri" w:hAnsi="Calibri" w:cs="Calibri"/>
          <w:bCs/>
        </w:rPr>
        <w:t xml:space="preserve"> (maks. długość krawędzi 20 m)</w:t>
      </w:r>
    </w:p>
    <w:p w:rsidR="005221B2" w:rsidRDefault="00806CC0" w:rsidP="005221B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możliwość montażu</w:t>
      </w:r>
      <w:r w:rsidR="005221B2">
        <w:rPr>
          <w:rFonts w:ascii="Arial" w:hAnsi="Arial" w:cs="Arial"/>
        </w:rPr>
        <w:t xml:space="preserve"> na </w:t>
      </w:r>
      <w:proofErr w:type="spellStart"/>
      <w:r w:rsidR="005221B2">
        <w:rPr>
          <w:rFonts w:ascii="Arial" w:hAnsi="Arial" w:cs="Arial"/>
        </w:rPr>
        <w:t>wyobleniach</w:t>
      </w:r>
      <w:proofErr w:type="spellEnd"/>
      <w:r w:rsidR="0052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(minimalny promień 5 m) </w:t>
      </w:r>
      <w:r w:rsidR="005221B2">
        <w:rPr>
          <w:rFonts w:ascii="Arial" w:hAnsi="Arial" w:cs="Arial"/>
        </w:rPr>
        <w:t xml:space="preserve">– wariant </w:t>
      </w:r>
      <w:proofErr w:type="spellStart"/>
      <w:r w:rsidR="005221B2">
        <w:rPr>
          <w:rFonts w:ascii="Arial" w:hAnsi="Arial" w:cs="Arial"/>
        </w:rPr>
        <w:t>Flex</w:t>
      </w:r>
      <w:proofErr w:type="spellEnd"/>
    </w:p>
    <w:p w:rsidR="00343793" w:rsidRDefault="00343793" w:rsidP="005221B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niewielka masa i duża sztywność</w:t>
      </w:r>
    </w:p>
    <w:p w:rsidR="00343793" w:rsidRPr="005221B2" w:rsidRDefault="00343793" w:rsidP="005221B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niewielka rozszerzalność pod wpływem wilgoci i ciepła</w:t>
      </w:r>
    </w:p>
    <w:p w:rsidR="00DA0313" w:rsidRDefault="00DA0313" w:rsidP="00DA0313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40"/>
        <w:gridCol w:w="1803"/>
        <w:gridCol w:w="2026"/>
      </w:tblGrid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DD2FD2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D2FD2" w:rsidRPr="00DA0313" w:rsidRDefault="00DD2FD2" w:rsidP="00DD2FD2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pochłania dźwięku αw</w:t>
            </w:r>
          </w:p>
        </w:tc>
        <w:tc>
          <w:tcPr>
            <w:tcW w:w="2840" w:type="dxa"/>
            <w:shd w:val="clear" w:color="auto" w:fill="auto"/>
          </w:tcPr>
          <w:p w:rsidR="00DD2FD2" w:rsidRDefault="00DD2F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D2FD2" w:rsidRDefault="00DD2F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0,45 – 0,8</w:t>
            </w:r>
          </w:p>
        </w:tc>
        <w:tc>
          <w:tcPr>
            <w:tcW w:w="2026" w:type="dxa"/>
            <w:shd w:val="clear" w:color="auto" w:fill="auto"/>
          </w:tcPr>
          <w:p w:rsidR="00DD2FD2" w:rsidRPr="00DA0313" w:rsidRDefault="00DD2F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zależności od wariantu oraz wysokości zawieszenia</w:t>
            </w:r>
          </w:p>
        </w:tc>
      </w:tr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3B0CA6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0,25 – 0,5</w:t>
            </w:r>
            <w:r w:rsidR="00DD68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</w:t>
            </w:r>
            <w:r w:rsidR="00DA0313" w:rsidRPr="00DA031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D682D" w:rsidRPr="00DA0313" w:rsidTr="00AA1869">
        <w:trPr>
          <w:trHeight w:val="798"/>
        </w:trPr>
        <w:tc>
          <w:tcPr>
            <w:tcW w:w="2100" w:type="dxa"/>
            <w:shd w:val="clear" w:color="auto" w:fill="auto"/>
          </w:tcPr>
          <w:p w:rsidR="00DD682D" w:rsidRDefault="00DD682D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 objętościowa</w:t>
            </w:r>
          </w:p>
        </w:tc>
        <w:tc>
          <w:tcPr>
            <w:tcW w:w="2840" w:type="dxa"/>
            <w:shd w:val="clear" w:color="auto" w:fill="auto"/>
          </w:tcPr>
          <w:p w:rsidR="00DD682D" w:rsidRDefault="00DD682D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D682D" w:rsidRPr="00DA0313" w:rsidRDefault="00DD682D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362 kg/m</w:t>
            </w:r>
            <w:r w:rsidRPr="00DA031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026" w:type="dxa"/>
            <w:shd w:val="clear" w:color="auto" w:fill="auto"/>
          </w:tcPr>
          <w:p w:rsidR="00DD682D" w:rsidRDefault="00DD682D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234F9" w:rsidRPr="00DA0313" w:rsidTr="00AA1869">
        <w:trPr>
          <w:trHeight w:val="798"/>
        </w:trPr>
        <w:tc>
          <w:tcPr>
            <w:tcW w:w="2100" w:type="dxa"/>
            <w:shd w:val="clear" w:color="auto" w:fill="auto"/>
          </w:tcPr>
          <w:p w:rsidR="005234F9" w:rsidRDefault="005234F9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</w:t>
            </w:r>
          </w:p>
        </w:tc>
        <w:tc>
          <w:tcPr>
            <w:tcW w:w="2840" w:type="dxa"/>
            <w:shd w:val="clear" w:color="auto" w:fill="auto"/>
          </w:tcPr>
          <w:p w:rsidR="005234F9" w:rsidRDefault="005234F9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13501-1</w:t>
            </w:r>
          </w:p>
        </w:tc>
        <w:tc>
          <w:tcPr>
            <w:tcW w:w="1803" w:type="dxa"/>
            <w:shd w:val="clear" w:color="auto" w:fill="auto"/>
          </w:tcPr>
          <w:p w:rsidR="005234F9" w:rsidRPr="00DA0313" w:rsidRDefault="005234F9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A2-s1,d0</w:t>
            </w:r>
          </w:p>
        </w:tc>
        <w:tc>
          <w:tcPr>
            <w:tcW w:w="2026" w:type="dxa"/>
            <w:shd w:val="clear" w:color="auto" w:fill="auto"/>
          </w:tcPr>
          <w:p w:rsidR="005234F9" w:rsidRDefault="009B51D7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powłoką</w:t>
            </w:r>
          </w:p>
        </w:tc>
      </w:tr>
      <w:tr w:rsidR="00DA0313" w:rsidRPr="00DA0313" w:rsidTr="00AA1869">
        <w:trPr>
          <w:trHeight w:val="798"/>
        </w:trPr>
        <w:tc>
          <w:tcPr>
            <w:tcW w:w="2100" w:type="dxa"/>
            <w:shd w:val="clear" w:color="auto" w:fill="auto"/>
          </w:tcPr>
          <w:p w:rsidR="00DA0313" w:rsidRPr="00DA0313" w:rsidRDefault="003B0CA6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LZO 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3B0CA6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Dyrektywa 2004/42/WE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shd w:val="clear" w:color="auto" w:fill="auto"/>
          </w:tcPr>
          <w:p w:rsidR="00DA0313" w:rsidRPr="00DA0313" w:rsidRDefault="003B0CA6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objęty dyrektywą</w:t>
            </w:r>
          </w:p>
        </w:tc>
      </w:tr>
      <w:tr w:rsidR="00DA0313" w:rsidRPr="00DA0313" w:rsidTr="00AA1869">
        <w:trPr>
          <w:trHeight w:val="522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A0313" w:rsidRPr="00DA0313" w:rsidRDefault="00DD682D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9-10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A0FA2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4A0FA2" w:rsidRPr="00E101ED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 obliczeniowa przewodności cieplnej ʎ</w:t>
            </w:r>
          </w:p>
        </w:tc>
        <w:tc>
          <w:tcPr>
            <w:tcW w:w="2840" w:type="dxa"/>
            <w:shd w:val="clear" w:color="auto" w:fill="auto"/>
          </w:tcPr>
          <w:p w:rsidR="004A0FA2" w:rsidRPr="00E101ED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TIAP-655 w oparciu o PN EN 12667</w:t>
            </w:r>
          </w:p>
        </w:tc>
        <w:tc>
          <w:tcPr>
            <w:tcW w:w="1803" w:type="dxa"/>
            <w:shd w:val="clear" w:color="auto" w:fill="auto"/>
          </w:tcPr>
          <w:p w:rsidR="004A0FA2" w:rsidRPr="00E101ED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0,09 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W/(m*K</w:t>
            </w:r>
          </w:p>
        </w:tc>
        <w:tc>
          <w:tcPr>
            <w:tcW w:w="2026" w:type="dxa"/>
            <w:shd w:val="clear" w:color="auto" w:fill="auto"/>
          </w:tcPr>
          <w:p w:rsidR="004A0FA2" w:rsidRPr="00981503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9815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powłoką</w:t>
            </w:r>
          </w:p>
        </w:tc>
      </w:tr>
      <w:tr w:rsidR="004A0FA2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4A0FA2" w:rsidRPr="00E101ED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Równoważna dyfuzyjnie grubość warstwy powietrza</w:t>
            </w:r>
          </w:p>
        </w:tc>
        <w:tc>
          <w:tcPr>
            <w:tcW w:w="2840" w:type="dxa"/>
            <w:shd w:val="clear" w:color="auto" w:fill="auto"/>
          </w:tcPr>
          <w:p w:rsidR="004A0FA2" w:rsidRPr="00E101ED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ISO 7783</w:t>
            </w:r>
          </w:p>
        </w:tc>
        <w:tc>
          <w:tcPr>
            <w:tcW w:w="1803" w:type="dxa"/>
            <w:shd w:val="clear" w:color="auto" w:fill="auto"/>
          </w:tcPr>
          <w:p w:rsidR="004A0FA2" w:rsidRPr="00E101ED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0.12 m</w:t>
            </w:r>
          </w:p>
        </w:tc>
        <w:tc>
          <w:tcPr>
            <w:tcW w:w="2026" w:type="dxa"/>
            <w:shd w:val="clear" w:color="auto" w:fill="auto"/>
          </w:tcPr>
          <w:p w:rsidR="004A0FA2" w:rsidRPr="00E101ED" w:rsidRDefault="004A0FA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powłoką</w:t>
            </w:r>
          </w:p>
        </w:tc>
      </w:tr>
      <w:tr w:rsidR="00DD2FD2" w:rsidRPr="00E101ED" w:rsidTr="009268BA">
        <w:trPr>
          <w:trHeight w:val="276"/>
        </w:trPr>
        <w:tc>
          <w:tcPr>
            <w:tcW w:w="2100" w:type="dxa"/>
            <w:shd w:val="clear" w:color="auto" w:fill="auto"/>
          </w:tcPr>
          <w:p w:rsidR="00DD2FD2" w:rsidRPr="00E101ED" w:rsidRDefault="00DD2FD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Masa jednostkowa</w:t>
            </w:r>
          </w:p>
        </w:tc>
        <w:tc>
          <w:tcPr>
            <w:tcW w:w="2840" w:type="dxa"/>
            <w:shd w:val="clear" w:color="auto" w:fill="auto"/>
          </w:tcPr>
          <w:p w:rsidR="00DD2FD2" w:rsidRPr="00E101ED" w:rsidRDefault="00DD2FD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D2FD2" w:rsidRPr="00E101ED" w:rsidRDefault="00DD2FD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6,8 kg/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026" w:type="dxa"/>
            <w:shd w:val="clear" w:color="auto" w:fill="auto"/>
          </w:tcPr>
          <w:p w:rsidR="00DD2FD2" w:rsidRPr="00E101ED" w:rsidRDefault="00DD2FD2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DA0313" w:rsidRDefault="00DD6B9F" w:rsidP="00DD6B9F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</w:rPr>
      </w:pPr>
      <w:r w:rsidRPr="00DD6B9F">
        <w:rPr>
          <w:rFonts w:ascii="Arial" w:hAnsi="Arial" w:cs="Arial"/>
          <w:b/>
          <w:bCs/>
        </w:rPr>
        <w:lastRenderedPageBreak/>
        <w:t>Wype</w:t>
      </w:r>
      <w:r>
        <w:rPr>
          <w:rFonts w:ascii="Arial" w:hAnsi="Arial" w:cs="Arial"/>
          <w:b/>
          <w:bCs/>
        </w:rPr>
        <w:t>łniacz do sklejania styków płyt akustycznych</w:t>
      </w:r>
      <w:r w:rsidRPr="00DD6B9F">
        <w:rPr>
          <w:rFonts w:ascii="Arial" w:hAnsi="Arial" w:cs="Arial"/>
          <w:b/>
          <w:bCs/>
        </w:rPr>
        <w:t xml:space="preserve"> – </w:t>
      </w:r>
      <w:proofErr w:type="spellStart"/>
      <w:r w:rsidRPr="00DD6B9F">
        <w:rPr>
          <w:rFonts w:ascii="Arial" w:hAnsi="Arial" w:cs="Arial"/>
          <w:b/>
          <w:bCs/>
        </w:rPr>
        <w:t>StoSilent</w:t>
      </w:r>
      <w:proofErr w:type="spellEnd"/>
      <w:r w:rsidRPr="00DD6B9F">
        <w:rPr>
          <w:rFonts w:ascii="Arial" w:hAnsi="Arial" w:cs="Arial"/>
          <w:b/>
          <w:bCs/>
        </w:rPr>
        <w:t xml:space="preserve"> </w:t>
      </w:r>
      <w:proofErr w:type="spellStart"/>
      <w:r w:rsidRPr="00DD6B9F">
        <w:rPr>
          <w:rFonts w:ascii="Arial" w:hAnsi="Arial" w:cs="Arial"/>
          <w:b/>
          <w:bCs/>
        </w:rPr>
        <w:t>Fix</w:t>
      </w:r>
      <w:proofErr w:type="spellEnd"/>
    </w:p>
    <w:p w:rsidR="00DD6B9F" w:rsidRDefault="00DD6B9F" w:rsidP="00DD6B9F">
      <w:pPr>
        <w:rPr>
          <w:rFonts w:ascii="Arial" w:hAnsi="Arial" w:cs="Arial"/>
          <w:b/>
          <w:bCs/>
        </w:rPr>
      </w:pPr>
    </w:p>
    <w:p w:rsidR="00DD6B9F" w:rsidRDefault="00DD6B9F" w:rsidP="00DD6B9F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DD6B9F">
        <w:rPr>
          <w:rFonts w:ascii="Arial" w:hAnsi="Arial" w:cs="Arial"/>
        </w:rPr>
        <w:t>do wnętrz</w:t>
      </w:r>
    </w:p>
    <w:p w:rsidR="00DD6B9F" w:rsidRDefault="00DD6B9F" w:rsidP="00DD6B9F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do sklejania styków płyt akustycznych</w:t>
      </w:r>
    </w:p>
    <w:p w:rsidR="00DD6B9F" w:rsidRDefault="00DD6B9F" w:rsidP="00DD6B9F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do wypełniania otworów montażowych</w:t>
      </w:r>
    </w:p>
    <w:p w:rsidR="00DD6B9F" w:rsidRDefault="00DD6B9F" w:rsidP="00DD6B9F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bardzo duża siła klejenia</w:t>
      </w:r>
    </w:p>
    <w:p w:rsidR="00DD6B9F" w:rsidRDefault="00DD6B9F" w:rsidP="00DD6B9F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szybkoschnący</w:t>
      </w:r>
    </w:p>
    <w:p w:rsidR="00DD6B9F" w:rsidRDefault="00DD6B9F" w:rsidP="00DD6B9F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dobra przyczepność</w:t>
      </w:r>
    </w:p>
    <w:p w:rsidR="00367155" w:rsidRDefault="00367155" w:rsidP="00DD6B9F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wygląd – biały, matowy</w:t>
      </w:r>
    </w:p>
    <w:p w:rsidR="00367155" w:rsidRDefault="00367155" w:rsidP="00367155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40"/>
        <w:gridCol w:w="1803"/>
        <w:gridCol w:w="2026"/>
      </w:tblGrid>
      <w:tr w:rsidR="00367155" w:rsidRPr="00DA0313" w:rsidTr="009268BA">
        <w:trPr>
          <w:trHeight w:val="261"/>
        </w:trPr>
        <w:tc>
          <w:tcPr>
            <w:tcW w:w="2100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840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03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026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367155" w:rsidRPr="00DA0313" w:rsidTr="009268BA">
        <w:trPr>
          <w:trHeight w:val="261"/>
        </w:trPr>
        <w:tc>
          <w:tcPr>
            <w:tcW w:w="2100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840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803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</w:t>
            </w:r>
            <w:r w:rsidRPr="00DA031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026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67155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0,5 kg/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026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płyt o małym formacie</w:t>
            </w:r>
          </w:p>
        </w:tc>
      </w:tr>
      <w:tr w:rsidR="00367155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0,3 kg/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026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płyt o dużym formacie</w:t>
            </w:r>
          </w:p>
        </w:tc>
      </w:tr>
      <w:tr w:rsidR="00367155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</w:t>
            </w:r>
          </w:p>
        </w:tc>
        <w:tc>
          <w:tcPr>
            <w:tcW w:w="2840" w:type="dxa"/>
            <w:shd w:val="clear" w:color="auto" w:fill="auto"/>
          </w:tcPr>
          <w:p w:rsidR="00367155" w:rsidRDefault="005F612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13963:2005</w:t>
            </w:r>
          </w:p>
        </w:tc>
        <w:tc>
          <w:tcPr>
            <w:tcW w:w="1803" w:type="dxa"/>
            <w:shd w:val="clear" w:color="auto" w:fill="auto"/>
          </w:tcPr>
          <w:p w:rsidR="00367155" w:rsidRPr="00DA0313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A2-s1,d0</w:t>
            </w:r>
          </w:p>
        </w:tc>
        <w:tc>
          <w:tcPr>
            <w:tcW w:w="2026" w:type="dxa"/>
            <w:shd w:val="clear" w:color="auto" w:fill="auto"/>
          </w:tcPr>
          <w:p w:rsidR="00367155" w:rsidRDefault="0036715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F6125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5F6125" w:rsidRPr="00487B31" w:rsidRDefault="005F612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840" w:type="dxa"/>
            <w:shd w:val="clear" w:color="auto" w:fill="auto"/>
          </w:tcPr>
          <w:p w:rsidR="005F6125" w:rsidRPr="00487B31" w:rsidRDefault="005F612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IEQ CREDIT 4.2</w:t>
            </w:r>
          </w:p>
        </w:tc>
        <w:tc>
          <w:tcPr>
            <w:tcW w:w="1803" w:type="dxa"/>
            <w:shd w:val="clear" w:color="auto" w:fill="auto"/>
          </w:tcPr>
          <w:p w:rsidR="005F6125" w:rsidRPr="00487B31" w:rsidRDefault="005F612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0</w:t>
            </w: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 (bez wody)</w:t>
            </w:r>
          </w:p>
        </w:tc>
        <w:tc>
          <w:tcPr>
            <w:tcW w:w="2026" w:type="dxa"/>
            <w:shd w:val="clear" w:color="auto" w:fill="auto"/>
          </w:tcPr>
          <w:p w:rsidR="005F6125" w:rsidRPr="00DA0313" w:rsidRDefault="005F6125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58097A" w:rsidRDefault="0058097A" w:rsidP="0058097A">
      <w:pPr>
        <w:pStyle w:val="Akapitzlist"/>
        <w:rPr>
          <w:rFonts w:ascii="Arial" w:hAnsi="Arial" w:cs="Arial"/>
          <w:b/>
          <w:bCs/>
        </w:rPr>
      </w:pPr>
    </w:p>
    <w:p w:rsidR="00B44782" w:rsidRDefault="00B44782" w:rsidP="0058097A">
      <w:pPr>
        <w:pStyle w:val="Akapitzlist"/>
        <w:rPr>
          <w:rFonts w:ascii="Arial" w:hAnsi="Arial" w:cs="Arial"/>
          <w:b/>
          <w:bCs/>
        </w:rPr>
      </w:pPr>
    </w:p>
    <w:p w:rsidR="00B44782" w:rsidRDefault="00B44782" w:rsidP="0058097A">
      <w:pPr>
        <w:pStyle w:val="Akapitzlist"/>
        <w:rPr>
          <w:rFonts w:ascii="Arial" w:hAnsi="Arial" w:cs="Arial"/>
          <w:b/>
          <w:bCs/>
        </w:rPr>
      </w:pPr>
    </w:p>
    <w:p w:rsidR="00B44782" w:rsidRDefault="00B44782" w:rsidP="0058097A">
      <w:pPr>
        <w:pStyle w:val="Akapitzlist"/>
        <w:rPr>
          <w:rFonts w:ascii="Arial" w:hAnsi="Arial" w:cs="Arial"/>
          <w:b/>
          <w:bCs/>
        </w:rPr>
      </w:pPr>
    </w:p>
    <w:p w:rsidR="00B44782" w:rsidRDefault="00B44782" w:rsidP="00B44782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Organiczna masa szpachlowa do systemów płyty akustycznych –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Plan</w:t>
      </w:r>
    </w:p>
    <w:p w:rsidR="00B44782" w:rsidRDefault="00B44782" w:rsidP="00B44782">
      <w:pPr>
        <w:rPr>
          <w:rFonts w:ascii="Arial" w:hAnsi="Arial" w:cs="Arial"/>
          <w:b/>
          <w:bCs/>
        </w:rPr>
      </w:pPr>
    </w:p>
    <w:p w:rsidR="00B44782" w:rsidRDefault="00B44782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B44782">
        <w:rPr>
          <w:rFonts w:ascii="Arial" w:hAnsi="Arial" w:cs="Arial"/>
        </w:rPr>
        <w:t>do wnętrz</w:t>
      </w:r>
    </w:p>
    <w:p w:rsidR="00B44782" w:rsidRDefault="00B44782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systemów płyt akustycznych montowanych na </w:t>
      </w:r>
      <w:proofErr w:type="spellStart"/>
      <w:r>
        <w:rPr>
          <w:rFonts w:ascii="Arial" w:hAnsi="Arial" w:cs="Arial"/>
        </w:rPr>
        <w:t>podkonstukcji</w:t>
      </w:r>
      <w:proofErr w:type="spellEnd"/>
    </w:p>
    <w:p w:rsidR="00B44782" w:rsidRDefault="00B44782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do likwidowania nierówności maks. do 1 mm</w:t>
      </w:r>
    </w:p>
    <w:p w:rsidR="00B44782" w:rsidRDefault="00303DEF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do wypełniania i wygładzania szczelin oraz otworów po kotwach</w:t>
      </w:r>
    </w:p>
    <w:p w:rsidR="00303DEF" w:rsidRDefault="0000393C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duża przyczepność</w:t>
      </w:r>
    </w:p>
    <w:p w:rsidR="0000393C" w:rsidRDefault="0000393C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szybkoschnąca</w:t>
      </w:r>
    </w:p>
    <w:p w:rsidR="0000393C" w:rsidRDefault="0000393C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łatwa do szlifowania</w:t>
      </w:r>
    </w:p>
    <w:p w:rsidR="0000393C" w:rsidRDefault="0000393C" w:rsidP="00B4478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wygląd – biały , mat</w:t>
      </w:r>
    </w:p>
    <w:p w:rsidR="0000393C" w:rsidRDefault="0000393C" w:rsidP="0000393C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40"/>
        <w:gridCol w:w="1803"/>
        <w:gridCol w:w="2026"/>
      </w:tblGrid>
      <w:tr w:rsidR="0000393C" w:rsidRPr="00DA0313" w:rsidTr="009268BA">
        <w:trPr>
          <w:trHeight w:val="261"/>
        </w:trPr>
        <w:tc>
          <w:tcPr>
            <w:tcW w:w="2100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840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03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026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00393C" w:rsidRPr="00DA0313" w:rsidTr="009268BA">
        <w:trPr>
          <w:trHeight w:val="261"/>
        </w:trPr>
        <w:tc>
          <w:tcPr>
            <w:tcW w:w="2100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840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803" w:type="dxa"/>
            <w:shd w:val="clear" w:color="auto" w:fill="auto"/>
          </w:tcPr>
          <w:p w:rsidR="0000393C" w:rsidRPr="00DA0313" w:rsidRDefault="002C4590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1,5</w:t>
            </w:r>
            <w:r w:rsidR="000039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</w:t>
            </w:r>
            <w:r w:rsidR="0000393C" w:rsidRPr="00DA031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026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0393C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</w:t>
            </w:r>
            <w:r w:rsidR="002C45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 kg/ 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026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płyt o małym formacie</w:t>
            </w:r>
          </w:p>
        </w:tc>
      </w:tr>
      <w:tr w:rsidR="0000393C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Zużycie</w:t>
            </w:r>
          </w:p>
        </w:tc>
        <w:tc>
          <w:tcPr>
            <w:tcW w:w="2840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00393C" w:rsidRPr="00DA0313" w:rsidRDefault="002C4590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0,20</w:t>
            </w:r>
            <w:r w:rsidR="000039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 m</w:t>
            </w:r>
            <w:r w:rsidR="0000393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026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płyt o dużym formacie</w:t>
            </w:r>
          </w:p>
        </w:tc>
      </w:tr>
      <w:tr w:rsidR="0000393C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</w:t>
            </w:r>
          </w:p>
        </w:tc>
        <w:tc>
          <w:tcPr>
            <w:tcW w:w="2840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EN </w:t>
            </w:r>
            <w:r w:rsidR="002C45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A2-s1,d0</w:t>
            </w:r>
          </w:p>
        </w:tc>
        <w:tc>
          <w:tcPr>
            <w:tcW w:w="2026" w:type="dxa"/>
            <w:shd w:val="clear" w:color="auto" w:fill="auto"/>
          </w:tcPr>
          <w:p w:rsidR="0000393C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0393C" w:rsidRPr="00DA0313" w:rsidTr="009268BA">
        <w:trPr>
          <w:trHeight w:val="798"/>
        </w:trPr>
        <w:tc>
          <w:tcPr>
            <w:tcW w:w="2100" w:type="dxa"/>
            <w:shd w:val="clear" w:color="auto" w:fill="auto"/>
          </w:tcPr>
          <w:p w:rsidR="0000393C" w:rsidRPr="00487B31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840" w:type="dxa"/>
            <w:shd w:val="clear" w:color="auto" w:fill="auto"/>
          </w:tcPr>
          <w:p w:rsidR="0000393C" w:rsidRPr="00487B31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IEQ CREDIT 4.2</w:t>
            </w:r>
          </w:p>
        </w:tc>
        <w:tc>
          <w:tcPr>
            <w:tcW w:w="1803" w:type="dxa"/>
            <w:shd w:val="clear" w:color="auto" w:fill="auto"/>
          </w:tcPr>
          <w:p w:rsidR="0000393C" w:rsidRPr="00487B31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0</w:t>
            </w: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 (bez wody)</w:t>
            </w:r>
          </w:p>
        </w:tc>
        <w:tc>
          <w:tcPr>
            <w:tcW w:w="2026" w:type="dxa"/>
            <w:shd w:val="clear" w:color="auto" w:fill="auto"/>
          </w:tcPr>
          <w:p w:rsidR="0000393C" w:rsidRPr="00DA0313" w:rsidRDefault="0000393C" w:rsidP="00926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00393C" w:rsidRDefault="0000393C" w:rsidP="0000393C">
      <w:pPr>
        <w:rPr>
          <w:rFonts w:ascii="Arial" w:hAnsi="Arial" w:cs="Arial"/>
        </w:rPr>
      </w:pPr>
    </w:p>
    <w:p w:rsidR="002C4590" w:rsidRDefault="002C4590" w:rsidP="0000393C">
      <w:pPr>
        <w:rPr>
          <w:rFonts w:ascii="Arial" w:hAnsi="Arial" w:cs="Arial"/>
        </w:rPr>
      </w:pPr>
    </w:p>
    <w:p w:rsidR="002C4590" w:rsidRDefault="002C4590" w:rsidP="002C4590">
      <w:pPr>
        <w:rPr>
          <w:rFonts w:ascii="Arial" w:hAnsi="Arial" w:cs="Arial"/>
        </w:rPr>
      </w:pPr>
    </w:p>
    <w:p w:rsidR="00164A05" w:rsidRPr="002C4590" w:rsidRDefault="002C4590" w:rsidP="002C4590">
      <w:pPr>
        <w:pStyle w:val="Normalny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  Opcjonalne powłoki finalne:</w:t>
      </w: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164A05" w:rsidRDefault="002C4590" w:rsidP="002C4590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2C4590">
        <w:rPr>
          <w:rFonts w:ascii="Arial" w:hAnsi="Arial" w:cs="Arial"/>
          <w:b/>
          <w:bCs/>
        </w:rPr>
        <w:t>Organiczna transparent</w:t>
      </w:r>
      <w:r>
        <w:rPr>
          <w:rFonts w:ascii="Arial" w:hAnsi="Arial" w:cs="Arial"/>
          <w:b/>
          <w:bCs/>
        </w:rPr>
        <w:t xml:space="preserve">na akustycznie powłoka finalna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Top Basic        </w:t>
      </w:r>
    </w:p>
    <w:p w:rsidR="00B76439" w:rsidRDefault="00B76439" w:rsidP="00B76439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B76439" w:rsidRDefault="00B76439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</w:t>
      </w:r>
      <w:r w:rsidRPr="00B76439">
        <w:rPr>
          <w:rFonts w:ascii="Arial" w:eastAsiaTheme="minorEastAsia" w:hAnsi="Arial" w:cs="Arial"/>
          <w:color w:val="000000" w:themeColor="text1"/>
          <w:kern w:val="24"/>
        </w:rPr>
        <w:t>o wnętrz</w:t>
      </w:r>
    </w:p>
    <w:p w:rsidR="009A6F5E" w:rsidRPr="00B76439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zastosowanie na suficie oraz ścianach</w:t>
      </w:r>
    </w:p>
    <w:p w:rsidR="00B76439" w:rsidRPr="00B76439" w:rsidRDefault="00B76439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 przypadku aplikacji w dwóch warstwach – jako powłoka finalna</w:t>
      </w:r>
    </w:p>
    <w:p w:rsidR="00B76439" w:rsidRPr="00D34283" w:rsidRDefault="00B76439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drobne uziarnienie</w:t>
      </w:r>
      <w:r w:rsidR="00D34283">
        <w:rPr>
          <w:rFonts w:ascii="Arial" w:eastAsiaTheme="minorEastAsia" w:hAnsi="Arial" w:cs="Arial"/>
          <w:color w:val="000000" w:themeColor="text1"/>
          <w:kern w:val="24"/>
        </w:rPr>
        <w:t xml:space="preserve"> – gładka powierzchnia</w:t>
      </w:r>
    </w:p>
    <w:p w:rsidR="00D34283" w:rsidRPr="00141962" w:rsidRDefault="00D34283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łączna grubość warstwy ok 2 mm</w:t>
      </w:r>
    </w:p>
    <w:p w:rsidR="00141962" w:rsidRPr="00652415" w:rsidRDefault="00141962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możliwość wykonywania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bezspoinowych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powierzchni do 200 m2 (max długość boku 20)</w:t>
      </w:r>
    </w:p>
    <w:p w:rsidR="00B76439" w:rsidRPr="009A6F5E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matowy</w:t>
      </w:r>
    </w:p>
    <w:p w:rsidR="009A6F5E" w:rsidRPr="008F2A02" w:rsidRDefault="00D34283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kolor biały (RAL 9001</w:t>
      </w:r>
      <w:r w:rsidR="009A6F5E">
        <w:rPr>
          <w:rFonts w:ascii="Arial" w:eastAsiaTheme="minorEastAsia" w:hAnsi="Arial" w:cs="Arial"/>
          <w:color w:val="000000" w:themeColor="text1"/>
          <w:kern w:val="24"/>
        </w:rPr>
        <w:t>)</w:t>
      </w:r>
    </w:p>
    <w:p w:rsidR="008F2A02" w:rsidRPr="008F2A02" w:rsidRDefault="008F2A02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deklaracja zgodności No. ECO-FR-039</w:t>
      </w:r>
    </w:p>
    <w:p w:rsidR="008F2A02" w:rsidRPr="009A6F5E" w:rsidRDefault="008F2A02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deklaracja środowiskowa produktu EPD-DIV-20140058-IBG1</w:t>
      </w:r>
    </w:p>
    <w:p w:rsidR="009A6F5E" w:rsidRPr="009A6F5E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barwiony w ograniczonym zakresie systemu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StoColor</w:t>
      </w:r>
      <w:proofErr w:type="spellEnd"/>
    </w:p>
    <w:p w:rsidR="009A6F5E" w:rsidRPr="009A6F5E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opakowanie – wiadro 18 kg.</w:t>
      </w:r>
    </w:p>
    <w:p w:rsidR="009A6F5E" w:rsidRDefault="009A6F5E" w:rsidP="009A6F5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9A6F5E" w:rsidRDefault="009A6F5E" w:rsidP="009A6F5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9A6F5E" w:rsidRPr="009A6F5E" w:rsidRDefault="009A6F5E" w:rsidP="009A6F5E">
      <w:pPr>
        <w:pStyle w:val="Normalny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9A6F5E" w:rsidRPr="00E101ED" w:rsidTr="00444805">
        <w:trPr>
          <w:trHeight w:val="261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9A6F5E" w:rsidRPr="00E101ED" w:rsidTr="00444805">
        <w:trPr>
          <w:trHeight w:val="522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9A6F5E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9A6F5E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9.3</w:t>
            </w:r>
          </w:p>
        </w:tc>
        <w:tc>
          <w:tcPr>
            <w:tcW w:w="1764" w:type="dxa"/>
            <w:shd w:val="clear" w:color="auto" w:fill="auto"/>
          </w:tcPr>
          <w:p w:rsidR="009A6F5E" w:rsidRPr="00981503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4F20E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1,5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2,</w:t>
            </w:r>
            <w:r w:rsidR="004F20E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9A6F5E" w:rsidRPr="00B77E01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jako powłoka pośrednia</w:t>
            </w:r>
          </w:p>
        </w:tc>
      </w:tr>
      <w:tr w:rsidR="00591CA7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591CA7" w:rsidRPr="00E101ED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1,3 </w:t>
            </w:r>
            <w:r w:rsidR="00DB14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– 1,5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DB1416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DB1416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49 %</w:t>
            </w:r>
          </w:p>
        </w:tc>
        <w:tc>
          <w:tcPr>
            <w:tcW w:w="1764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1CA7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591CA7" w:rsidRPr="00E101ED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24000 – 27000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DB1416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Współczynnik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odbicia światła</w:t>
            </w:r>
          </w:p>
        </w:tc>
        <w:tc>
          <w:tcPr>
            <w:tcW w:w="3084" w:type="dxa"/>
            <w:shd w:val="clear" w:color="auto" w:fill="auto"/>
          </w:tcPr>
          <w:p w:rsidR="00DB1416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764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1416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DB1416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mineralnych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9A6F5E" w:rsidRDefault="008F2A02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</w:t>
            </w:r>
            <w:r w:rsidR="009A6F5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95 %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9A6F5E" w:rsidRPr="004A0399" w:rsidRDefault="008F2A02" w:rsidP="00444805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≤ </w:t>
            </w:r>
            <w:r w:rsidR="009A6F5E"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Produkt nie podlega wytycznym 2004/42/WE</w:t>
            </w: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9A6F5E" w:rsidRPr="00E23E38" w:rsidRDefault="008F2A02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ISO 16000-9</w:t>
            </w:r>
          </w:p>
          <w:p w:rsidR="008F2A02" w:rsidRPr="00E23E38" w:rsidRDefault="008F2A02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16402</w:t>
            </w:r>
          </w:p>
        </w:tc>
        <w:tc>
          <w:tcPr>
            <w:tcW w:w="2150" w:type="dxa"/>
            <w:shd w:val="clear" w:color="auto" w:fill="auto"/>
          </w:tcPr>
          <w:p w:rsidR="009A6F5E" w:rsidRDefault="008F2A02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≤ 50 µg/m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ᶾ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8F2A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9A6F5E" w:rsidRDefault="009A6F5E" w:rsidP="009A6F5E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DB1416" w:rsidRDefault="00DB1416" w:rsidP="009A6F5E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DB1416" w:rsidRDefault="00DB141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Aplikacja ręczna przy użyciu kielni i pacy.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Minimalna temperatura aplikacji +12 °C.</w:t>
      </w:r>
    </w:p>
    <w:p w:rsidR="001C1517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Do wykonania powierzchni potrzebne jest rusztowanie na całej powierzchni.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Warstwę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StoSilent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Top Basic nanieść za pomocą pacy a następnie przy użyciu pacy zębatej 4 x 4 mm rozprowadzić równomiernie metodą krzyżową. Drugie przeciągnięte pacą zębatą wykonać zgodnie z kierunkiem padania światła.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Rozprowadzanie masy powinno być wykonywane przez jedną osobę, zapewni to równomierną grubość warstwy.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Na koniec powierzchnię wyrównać przy użyciu pacy do dużych powierzchni.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Po wyschnięciu (ok. 36 godz.) powierzchnię należy lekko przeszlifować.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 celu uzyskania optymalnej konsystencji do materiału można dodać max 600 ml (3%) </w:t>
      </w:r>
      <w:r w:rsidR="002D2A00">
        <w:rPr>
          <w:rFonts w:ascii="Arial" w:eastAsiaTheme="minorEastAsia" w:hAnsi="Arial" w:cs="Arial"/>
          <w:color w:val="000000" w:themeColor="text1"/>
          <w:kern w:val="24"/>
        </w:rPr>
        <w:t>wody na opakowanie.</w:t>
      </w:r>
    </w:p>
    <w:p w:rsidR="00A84437" w:rsidRDefault="00A84437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DB1416" w:rsidRPr="00DB1416" w:rsidRDefault="00DB141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9A6F5E" w:rsidRPr="00B76439" w:rsidRDefault="009A6F5E" w:rsidP="009A6F5E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E23E38" w:rsidRDefault="00E23E38" w:rsidP="00E23E38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Organiczna powłoka finalna w sy</w:t>
      </w:r>
      <w:r w:rsidR="002C4590">
        <w:rPr>
          <w:rFonts w:ascii="Arial" w:hAnsi="Arial" w:cs="Arial"/>
          <w:b/>
          <w:bCs/>
        </w:rPr>
        <w:t xml:space="preserve">stemach akustycznych -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Top </w:t>
      </w:r>
      <w:proofErr w:type="spellStart"/>
      <w:r>
        <w:rPr>
          <w:rFonts w:ascii="Arial" w:hAnsi="Arial" w:cs="Arial"/>
          <w:b/>
          <w:bCs/>
        </w:rPr>
        <w:t>Finish</w:t>
      </w:r>
      <w:proofErr w:type="spellEnd"/>
      <w:r>
        <w:rPr>
          <w:rFonts w:ascii="Arial" w:hAnsi="Arial" w:cs="Arial"/>
          <w:b/>
          <w:bCs/>
        </w:rPr>
        <w:t>.</w:t>
      </w:r>
    </w:p>
    <w:p w:rsidR="00E23E38" w:rsidRDefault="00E23E38" w:rsidP="00E23E38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E23E38" w:rsidRPr="00E23E38" w:rsidRDefault="00E23E38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E23E38" w:rsidRPr="00E23E38" w:rsidRDefault="00E23E38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do odpowiednich systemów akustycznych</w:t>
      </w:r>
    </w:p>
    <w:p w:rsidR="00E23E38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bardzo drobne uziarnienie</w:t>
      </w:r>
    </w:p>
    <w:p w:rsidR="00444805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 wersji gładkiej dedykowany do obróbki niewielkich powierzchni</w:t>
      </w:r>
    </w:p>
    <w:p w:rsidR="00444805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możliwość generowania wzorów dekoracyjnych – np. efekt betonu</w:t>
      </w:r>
    </w:p>
    <w:p w:rsidR="00444805" w:rsidRPr="00652415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</w:rPr>
        <w:t>w wersji dekoracyjnej istnieje możliwość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wykonywania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bezspoinowych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powierzchni do 200 m2 (max długość boku 20)</w:t>
      </w:r>
    </w:p>
    <w:p w:rsidR="00444805" w:rsidRPr="00B76439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zastosowanie na suficie oraz ścianach</w:t>
      </w:r>
    </w:p>
    <w:p w:rsidR="00444805" w:rsidRPr="008F2A02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kolor biały (RAL 9016)</w:t>
      </w:r>
    </w:p>
    <w:p w:rsidR="00444805" w:rsidRPr="009A6F5E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barwiony w ograniczonym zakresie systemu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StoColor</w:t>
      </w:r>
      <w:proofErr w:type="spellEnd"/>
    </w:p>
    <w:p w:rsidR="00444805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opakowanie - wiadro 20 kg</w:t>
      </w:r>
    </w:p>
    <w:p w:rsidR="00444805" w:rsidRPr="00B90272" w:rsidRDefault="00D80FD1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matowy wg EN 13300</w:t>
      </w:r>
    </w:p>
    <w:p w:rsidR="00B90272" w:rsidRPr="005E2A0B" w:rsidRDefault="005E2A0B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No. ECO-FR-040</w:t>
      </w:r>
    </w:p>
    <w:p w:rsidR="005E2A0B" w:rsidRPr="00556D6D" w:rsidRDefault="005E2A0B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EPD-DIV-20140058-IBG1</w:t>
      </w:r>
    </w:p>
    <w:p w:rsidR="00556D6D" w:rsidRDefault="00556D6D" w:rsidP="00556D6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56D6D" w:rsidRDefault="00556D6D" w:rsidP="00556D6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56D6D" w:rsidRDefault="00556D6D" w:rsidP="00556D6D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556D6D" w:rsidRPr="00E101ED" w:rsidTr="00AE7633">
        <w:trPr>
          <w:trHeight w:val="261"/>
        </w:trPr>
        <w:tc>
          <w:tcPr>
            <w:tcW w:w="1771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556D6D" w:rsidRPr="00E101ED" w:rsidTr="00AE7633">
        <w:trPr>
          <w:trHeight w:val="522"/>
        </w:trPr>
        <w:tc>
          <w:tcPr>
            <w:tcW w:w="1771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8.0 – 9.0</w:t>
            </w:r>
          </w:p>
        </w:tc>
        <w:tc>
          <w:tcPr>
            <w:tcW w:w="1764" w:type="dxa"/>
            <w:shd w:val="clear" w:color="auto" w:fill="auto"/>
          </w:tcPr>
          <w:p w:rsidR="00556D6D" w:rsidRPr="00981503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3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556D6D" w:rsidRPr="00B77E01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Powłoka finalna</w:t>
            </w: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1,3 – 1,5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69 %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18000 – 23000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mineralnych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95 %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556D6D" w:rsidRPr="004A0399" w:rsidRDefault="00556D6D" w:rsidP="00AE7633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≤ </w:t>
            </w:r>
            <w:r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Produkt nie podlega wytycznym 2004/42/WE</w:t>
            </w:r>
          </w:p>
        </w:tc>
      </w:tr>
      <w:tr w:rsidR="00556D6D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556D6D" w:rsidRPr="00E23E38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ISO 16000-9</w:t>
            </w:r>
          </w:p>
          <w:p w:rsidR="00556D6D" w:rsidRPr="00E23E38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16402</w:t>
            </w:r>
          </w:p>
        </w:tc>
        <w:tc>
          <w:tcPr>
            <w:tcW w:w="2150" w:type="dxa"/>
            <w:shd w:val="clear" w:color="auto" w:fill="auto"/>
          </w:tcPr>
          <w:p w:rsidR="00556D6D" w:rsidRPr="00BE48A5" w:rsidRDefault="00556D6D" w:rsidP="00AE76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556D6D" w:rsidRDefault="00556D6D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</w:tbl>
    <w:p w:rsidR="00A305D2" w:rsidRPr="00B76439" w:rsidRDefault="00A305D2" w:rsidP="00A305D2">
      <w:pPr>
        <w:spacing w:line="264" w:lineRule="auto"/>
        <w:rPr>
          <w:rFonts w:ascii="Arial" w:hAnsi="Arial" w:cs="Arial"/>
          <w:color w:val="FFCC00"/>
          <w:sz w:val="32"/>
          <w:szCs w:val="32"/>
        </w:rPr>
      </w:pP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Aplikacja ręczna przy użyciu kielni i pacy.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lastRenderedPageBreak/>
        <w:t>Minimalna temperatura aplikacji +12 °C.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Do wykonania powierzchni potrzebne jest rusztowanie na całej powierzchni.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Warstwę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StoSilent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Top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Finish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nanieść za pomocą pacy a następnie przy użyciu pacy zębatej 4 x 4 mm rozprowadzić równomiernie metodą krzyżową. Drugie przeciągnięte pacą zębatą wykonać zgodnie z kierunkiem padania światła.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 momencie kiedy powierzchnia zacznie robić się matowa należy rozpocząć wygładzanie powierzchni pacą plastikową lub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inox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w zależności od stopnia zaawansowania wykonawcy.</w:t>
      </w:r>
    </w:p>
    <w:p w:rsidR="005D0CD6" w:rsidRPr="00B76439" w:rsidRDefault="00C802B6" w:rsidP="00C802B6">
      <w:pPr>
        <w:pStyle w:val="NormalnyWeb"/>
        <w:spacing w:before="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 celu uzyskania optymalnej konsystencji do materiału można dodać max 2 % wody na opakowanie.</w:t>
      </w:r>
    </w:p>
    <w:p w:rsidR="005513A9" w:rsidRPr="00B76439" w:rsidRDefault="005513A9" w:rsidP="00045D2B">
      <w:pPr>
        <w:pStyle w:val="NormalnyWeb"/>
        <w:spacing w:before="0"/>
      </w:pPr>
      <w:r w:rsidRPr="005513A9"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9FF75" wp14:editId="11C9DFBB">
                <wp:simplePos x="0" y="0"/>
                <wp:positionH relativeFrom="column">
                  <wp:posOffset>733425</wp:posOffset>
                </wp:positionH>
                <wp:positionV relativeFrom="paragraph">
                  <wp:posOffset>84455</wp:posOffset>
                </wp:positionV>
                <wp:extent cx="4243070" cy="830580"/>
                <wp:effectExtent l="0" t="0" r="0" b="0"/>
                <wp:wrapNone/>
                <wp:docPr id="1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392B" w:rsidRDefault="00F4392B" w:rsidP="005513A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57.75pt;margin-top:6.65pt;width:334.1pt;height:65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" filled="f" stroked="f">
                <v:textbox style="mso-fit-shape-to-text:t">
                  <w:txbxContent>
                    <w:p w:rsidR="00F4392B" w:rsidRDefault="00F4392B" w:rsidP="005513A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13A9" w:rsidRPr="00B76439" w:rsidRDefault="005513A9" w:rsidP="005513A9"/>
    <w:p w:rsidR="005513A9" w:rsidRPr="00B76439" w:rsidRDefault="005513A9" w:rsidP="005513A9"/>
    <w:p w:rsidR="005513A9" w:rsidRPr="00B76439" w:rsidRDefault="005513A9" w:rsidP="005513A9"/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Transparentna akustycznie powłoka silikatowa.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Decor</w:t>
      </w:r>
      <w:proofErr w:type="spellEnd"/>
      <w:r>
        <w:rPr>
          <w:rFonts w:ascii="Arial" w:hAnsi="Arial" w:cs="Arial"/>
          <w:b/>
          <w:bCs/>
        </w:rPr>
        <w:t xml:space="preserve"> M.</w:t>
      </w:r>
    </w:p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systemów akustycznych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powierzchnie ścian oraz sufitów nie narażonych na obciążenia mechaniczne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transparentna akustycznie powłoka dekoracyjna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zawiera rozpuszczalników i plastyfikatorów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niskoemisyjna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zawiera substancji wywołujących efekt </w:t>
      </w:r>
      <w:proofErr w:type="spellStart"/>
      <w:r>
        <w:rPr>
          <w:rFonts w:ascii="Arial" w:hAnsi="Arial" w:cs="Arial"/>
        </w:rPr>
        <w:t>foggingu</w:t>
      </w:r>
      <w:proofErr w:type="spellEnd"/>
    </w:p>
    <w:p w:rsidR="00833E81" w:rsidRPr="00383A2F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drobna struktura 0,5 – 0,8 mm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ECO-FR-079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certyfikat </w:t>
      </w:r>
      <w:proofErr w:type="spellStart"/>
      <w:r>
        <w:rPr>
          <w:rFonts w:ascii="Arial" w:hAnsi="Arial" w:cs="Arial"/>
        </w:rPr>
        <w:t>natureplus</w:t>
      </w:r>
      <w:proofErr w:type="spellEnd"/>
      <w:r>
        <w:rPr>
          <w:rFonts w:ascii="Arial" w:hAnsi="Arial" w:cs="Arial"/>
        </w:rPr>
        <w:t>® - 0602-0602-046-2</w:t>
      </w:r>
    </w:p>
    <w:p w:rsidR="00383A2F" w:rsidRPr="00833E81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EPD-DIV-20140058-IBG1</w:t>
      </w:r>
    </w:p>
    <w:p w:rsidR="00833E81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kolor – biel sygnalizacyjna (RAL 9003)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opakowanie – wiadro</w:t>
      </w:r>
    </w:p>
    <w:p w:rsidR="00383A2F" w:rsidRDefault="00383A2F" w:rsidP="00383A2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383A2F" w:rsidRPr="00833E81" w:rsidRDefault="00383A2F" w:rsidP="00383A2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383A2F" w:rsidRPr="00E101ED" w:rsidTr="00AE7633">
        <w:trPr>
          <w:trHeight w:val="261"/>
        </w:trPr>
        <w:tc>
          <w:tcPr>
            <w:tcW w:w="1771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383A2F" w:rsidRPr="00E101ED" w:rsidTr="00AE7633">
        <w:trPr>
          <w:trHeight w:val="522"/>
        </w:trPr>
        <w:tc>
          <w:tcPr>
            <w:tcW w:w="1771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383A2F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D9640C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</w:t>
            </w:r>
            <w:r w:rsidR="00383A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12</w:t>
            </w:r>
          </w:p>
        </w:tc>
        <w:tc>
          <w:tcPr>
            <w:tcW w:w="1764" w:type="dxa"/>
            <w:shd w:val="clear" w:color="auto" w:fill="auto"/>
          </w:tcPr>
          <w:p w:rsidR="00383A2F" w:rsidRPr="00981503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383A2F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2,7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83A2F" w:rsidRPr="00B77E01" w:rsidRDefault="00383A2F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340E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3 cyklach roboczych</w:t>
            </w: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3,2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40E73" w:rsidRPr="00B77E01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4 cyklach roboczych</w:t>
            </w: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1,2 – 1,4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20 °C</w:t>
            </w: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66 %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25000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Przyczepność do betonu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1542</w:t>
            </w:r>
          </w:p>
        </w:tc>
        <w:tc>
          <w:tcPr>
            <w:tcW w:w="2150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0,3 N/mm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340E73" w:rsidRPr="004A0399" w:rsidRDefault="00340E73" w:rsidP="00AE7633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≤ </w:t>
            </w:r>
            <w:r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340E73" w:rsidRDefault="00DC0B3C" w:rsidP="00AE76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340E73" w:rsidRPr="00E23E38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ISO 16000-9</w:t>
            </w:r>
          </w:p>
          <w:p w:rsidR="00340E73" w:rsidRPr="00E23E38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16402</w:t>
            </w:r>
          </w:p>
        </w:tc>
        <w:tc>
          <w:tcPr>
            <w:tcW w:w="2150" w:type="dxa"/>
            <w:shd w:val="clear" w:color="auto" w:fill="auto"/>
          </w:tcPr>
          <w:p w:rsidR="00340E73" w:rsidRPr="00383A2F" w:rsidRDefault="00340E73" w:rsidP="00AE763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340E73" w:rsidRDefault="00340E73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</w:tbl>
    <w:p w:rsidR="00833E81" w:rsidRDefault="00833E81" w:rsidP="00833E81">
      <w:pPr>
        <w:pStyle w:val="NormalnyWeb"/>
        <w:spacing w:before="0" w:beforeAutospacing="0" w:after="0" w:afterAutospacing="0"/>
        <w:ind w:left="108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33E81" w:rsidRPr="00833E81" w:rsidRDefault="00833E81" w:rsidP="00833E81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5513A9" w:rsidRPr="00B76439" w:rsidRDefault="005513A9" w:rsidP="005513A9"/>
    <w:p w:rsidR="005513A9" w:rsidRDefault="00F52D21" w:rsidP="005513A9">
      <w:pPr>
        <w:rPr>
          <w:rFonts w:ascii="Arial" w:hAnsi="Arial" w:cs="Arial"/>
          <w:sz w:val="24"/>
          <w:szCs w:val="24"/>
        </w:rPr>
      </w:pPr>
      <w:r w:rsidRPr="00F52D21">
        <w:rPr>
          <w:rFonts w:ascii="Arial" w:hAnsi="Arial" w:cs="Arial"/>
          <w:sz w:val="24"/>
          <w:szCs w:val="24"/>
        </w:rPr>
        <w:t>Aplikacja</w:t>
      </w:r>
      <w:r>
        <w:rPr>
          <w:rFonts w:ascii="Arial" w:hAnsi="Arial" w:cs="Arial"/>
          <w:sz w:val="24"/>
          <w:szCs w:val="24"/>
        </w:rPr>
        <w:t xml:space="preserve"> maszynowa – pistoletem lejkowym.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Nanieść metodą natryskową w 3 przesuniętych w czasie cyklach roboczych z rosnącą ilością materiału (1 cykl roboczy ok. 700 g/m2)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uzyskać wystarczający strumień powietrza, użyć sprężarki o wydajności 400 – 600 l/min. Aby uzyskać możliwie najdelikatniejszą strukturę natrysku użyć pistoletu Sto-</w:t>
      </w:r>
      <w:proofErr w:type="spellStart"/>
      <w:r>
        <w:rPr>
          <w:rFonts w:ascii="Arial" w:hAnsi="Arial" w:cs="Arial"/>
          <w:sz w:val="24"/>
          <w:szCs w:val="24"/>
        </w:rPr>
        <w:t>Trichterpistole</w:t>
      </w:r>
      <w:proofErr w:type="spellEnd"/>
      <w:r>
        <w:rPr>
          <w:rFonts w:ascii="Arial" w:hAnsi="Arial" w:cs="Arial"/>
          <w:sz w:val="24"/>
          <w:szCs w:val="24"/>
        </w:rPr>
        <w:t xml:space="preserve"> z dyszą 6 mm lub pompy ślimakowej z regulowanym napędem (wydajność tłoczenia 0 – 5 l/min.) z zestawem do drobnokroplistego natrysku i dyszą 6 mm np. </w:t>
      </w:r>
      <w:proofErr w:type="spellStart"/>
      <w:r>
        <w:rPr>
          <w:rFonts w:ascii="Arial" w:hAnsi="Arial" w:cs="Arial"/>
          <w:sz w:val="24"/>
          <w:szCs w:val="24"/>
        </w:rPr>
        <w:t>Inomat</w:t>
      </w:r>
      <w:proofErr w:type="spellEnd"/>
      <w:r>
        <w:rPr>
          <w:rFonts w:ascii="Arial" w:hAnsi="Arial" w:cs="Arial"/>
          <w:sz w:val="24"/>
          <w:szCs w:val="24"/>
        </w:rPr>
        <w:t xml:space="preserve"> M8.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pomiędzy urządzeniem natryskującym a powierzchnią powinna wynosić 50 – 70 cm w przypadku pistoletu lejkowego lub 70 – 90 cm w przypadku pompy ślimakowej. 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1 a 2 natryskiem odczekać min. 5 godzin na wyschnięcie (przy wilgotności powietrza poniżej 70 % i temperaturze +18 °C).</w:t>
      </w:r>
    </w:p>
    <w:p w:rsidR="00D45E52" w:rsidRDefault="00D45E52" w:rsidP="00D45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2 a 3 natryskiem odczekać min. 12 godzin na wyschnięcie (przy wilgotności powietrza poniżej 70 % i temperaturze +18 °C).</w:t>
      </w:r>
    </w:p>
    <w:p w:rsidR="00F52D21" w:rsidRDefault="00D45E52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Natrysk należy prowadzić kolistymi ruchami, nigdy nie zatrzymywać się w jednym miejscu.</w:t>
      </w:r>
      <w:r w:rsidR="008625FF">
        <w:rPr>
          <w:rFonts w:ascii="Arial" w:hAnsi="Arial" w:cs="Arial"/>
          <w:sz w:val="24"/>
          <w:szCs w:val="24"/>
        </w:rPr>
        <w:t xml:space="preserve"> Nanoszony materiał nie może spływać ani zlewać się, gdyż w tych miejscach system utraci właściwości dźwiękochłonne, a ponadto pozostaną tam plamy.</w:t>
      </w:r>
    </w:p>
    <w:p w:rsidR="008625FF" w:rsidRDefault="008625FF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wystarczającym przeschnięciu należy zmieść powierzchnię czystą szczotką.</w:t>
      </w: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965467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Organiczna transparentna akustycznie powłoka finalna.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Decor</w:t>
      </w:r>
      <w:proofErr w:type="spellEnd"/>
      <w:r>
        <w:rPr>
          <w:rFonts w:ascii="Arial" w:hAnsi="Arial" w:cs="Arial"/>
          <w:b/>
          <w:bCs/>
        </w:rPr>
        <w:t xml:space="preserve"> MF.</w:t>
      </w:r>
    </w:p>
    <w:p w:rsidR="00A26E5B" w:rsidRDefault="00A26E5B" w:rsidP="00965467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jako barwiona powłoka finalna dla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Decor</w:t>
      </w:r>
      <w:proofErr w:type="spellEnd"/>
      <w:r>
        <w:rPr>
          <w:rFonts w:ascii="Arial" w:hAnsi="Arial" w:cs="Arial"/>
        </w:rPr>
        <w:t xml:space="preserve"> M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powierzchnie ścian oraz sufitów nie narażonych na obciążenia mechaniczne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transparentna akustycznie powłoka dekoracyjna</w:t>
      </w:r>
    </w:p>
    <w:p w:rsidR="00A26E5B" w:rsidRPr="00383A2F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drobna struktura 0,5 – 0,8 mm</w:t>
      </w:r>
    </w:p>
    <w:p w:rsidR="00A26E5B" w:rsidRPr="00A26E5B" w:rsidRDefault="00A32B47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opakowanie - </w:t>
      </w:r>
      <w:r w:rsidR="00A26E5B">
        <w:rPr>
          <w:rFonts w:ascii="Arial" w:hAnsi="Arial" w:cs="Arial"/>
        </w:rPr>
        <w:t>wiadro</w:t>
      </w:r>
    </w:p>
    <w:p w:rsidR="00A26E5B" w:rsidRDefault="00A26E5B" w:rsidP="00A26E5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26E5B" w:rsidRDefault="00A26E5B" w:rsidP="00A26E5B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A26E5B" w:rsidRPr="00E101ED" w:rsidTr="00AE7633">
        <w:trPr>
          <w:trHeight w:val="261"/>
        </w:trPr>
        <w:tc>
          <w:tcPr>
            <w:tcW w:w="1771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A26E5B" w:rsidRPr="00E101ED" w:rsidTr="00AE7633">
        <w:trPr>
          <w:trHeight w:val="522"/>
        </w:trPr>
        <w:tc>
          <w:tcPr>
            <w:tcW w:w="1771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A26E5B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 – 9</w:t>
            </w:r>
          </w:p>
        </w:tc>
        <w:tc>
          <w:tcPr>
            <w:tcW w:w="1764" w:type="dxa"/>
            <w:shd w:val="clear" w:color="auto" w:fill="auto"/>
          </w:tcPr>
          <w:p w:rsidR="00A26E5B" w:rsidRPr="00981503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A26E5B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EB25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1,3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A26E5B" w:rsidRPr="00B77E01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cyklach roboczych</w:t>
            </w:r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StoSilent</w:t>
            </w:r>
            <w:proofErr w:type="spellEnd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Decor</w:t>
            </w:r>
            <w:proofErr w:type="spellEnd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</w:t>
            </w:r>
          </w:p>
        </w:tc>
      </w:tr>
      <w:tr w:rsidR="00A26E5B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1,1 – 1,3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A26E5B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6E5B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15000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A26E5B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6E5B" w:rsidRPr="00E101ED" w:rsidTr="00AE7633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Przyczepność do betonu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1542</w:t>
            </w:r>
          </w:p>
        </w:tc>
        <w:tc>
          <w:tcPr>
            <w:tcW w:w="2150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0,3 N/mm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Pr="00F52D21" w:rsidRDefault="00965467" w:rsidP="005513A9">
      <w:pPr>
        <w:rPr>
          <w:rFonts w:ascii="Arial" w:hAnsi="Arial" w:cs="Arial"/>
          <w:sz w:val="24"/>
          <w:szCs w:val="24"/>
        </w:rPr>
      </w:pP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 w:rsidRPr="00F52D21">
        <w:rPr>
          <w:rFonts w:ascii="Arial" w:hAnsi="Arial" w:cs="Arial"/>
          <w:sz w:val="24"/>
          <w:szCs w:val="24"/>
        </w:rPr>
        <w:lastRenderedPageBreak/>
        <w:t>Aplikacja</w:t>
      </w:r>
      <w:r>
        <w:rPr>
          <w:rFonts w:ascii="Arial" w:hAnsi="Arial" w:cs="Arial"/>
          <w:sz w:val="24"/>
          <w:szCs w:val="24"/>
        </w:rPr>
        <w:t xml:space="preserve"> maszynowa – pistoletem lejkowym.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Nanieść metodą natryskową na </w:t>
      </w:r>
      <w:proofErr w:type="spellStart"/>
      <w:r>
        <w:rPr>
          <w:rFonts w:ascii="Arial" w:hAnsi="Arial" w:cs="Arial"/>
          <w:sz w:val="24"/>
          <w:szCs w:val="24"/>
        </w:rPr>
        <w:t>StoSilent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Decor</w:t>
      </w:r>
      <w:proofErr w:type="spellEnd"/>
      <w:r>
        <w:rPr>
          <w:rFonts w:ascii="Arial" w:hAnsi="Arial" w:cs="Arial"/>
          <w:sz w:val="24"/>
          <w:szCs w:val="24"/>
        </w:rPr>
        <w:t xml:space="preserve"> M w 2 przesuniętych w czasie cyklach roboczych z rosnącą ilością materiału (1 cykl roboczy ok. 700 g/m2)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uzyskać wystarczający strumień powietrza, użyć sprężarki o wydajności 400 – 600 l/min. Aby uzyskać możliwie najdelikatniejszą strukturę natrysku użyć pistoletu Sto-</w:t>
      </w:r>
      <w:proofErr w:type="spellStart"/>
      <w:r>
        <w:rPr>
          <w:rFonts w:ascii="Arial" w:hAnsi="Arial" w:cs="Arial"/>
          <w:sz w:val="24"/>
          <w:szCs w:val="24"/>
        </w:rPr>
        <w:t>Trichterpistole</w:t>
      </w:r>
      <w:proofErr w:type="spellEnd"/>
      <w:r>
        <w:rPr>
          <w:rFonts w:ascii="Arial" w:hAnsi="Arial" w:cs="Arial"/>
          <w:sz w:val="24"/>
          <w:szCs w:val="24"/>
        </w:rPr>
        <w:t xml:space="preserve"> z dyszą 6 mm lub pompy ślimakowej z regulowanym napędem (wydajność tłoczenia 0 – 5 l/min.) z zestawem do drobnokroplistego natrysku i dyszą 6 mm np. </w:t>
      </w:r>
      <w:proofErr w:type="spellStart"/>
      <w:r>
        <w:rPr>
          <w:rFonts w:ascii="Arial" w:hAnsi="Arial" w:cs="Arial"/>
          <w:sz w:val="24"/>
          <w:szCs w:val="24"/>
        </w:rPr>
        <w:t>Inomat</w:t>
      </w:r>
      <w:proofErr w:type="spellEnd"/>
      <w:r>
        <w:rPr>
          <w:rFonts w:ascii="Arial" w:hAnsi="Arial" w:cs="Arial"/>
          <w:sz w:val="24"/>
          <w:szCs w:val="24"/>
        </w:rPr>
        <w:t xml:space="preserve"> M8.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pomiędzy urządzeniem natryskującym a powierzchnią powinna wynosić 50 – 70 cm w przypadku pistoletu lejkowego lub 70 – 90 cm w przypadku pompy ślimakowej. 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1 a 2 natryskiem odczekać min. 5 godzin na wyschnięcie (przy wilgotności powietrza poniżej 70 % i temperaturze +18 °C).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należy prowadzić kolistymi ruchami, nigdy nie zatrzymywać się w jednym miejscu. Nanoszony materiał nie może spływać ani zlewać się, gdyż w tych miejscach system utraci właściwości dźwiękochłonne, a ponadto pozostaną tam plamy.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wystarczającym przeschnięciu należy zmieść powierzchnię czystą szczotką.</w:t>
      </w: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13D45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O</w:t>
      </w:r>
      <w:r w:rsidR="003539CA">
        <w:rPr>
          <w:rFonts w:ascii="Arial" w:hAnsi="Arial" w:cs="Arial"/>
          <w:b/>
          <w:bCs/>
        </w:rPr>
        <w:t xml:space="preserve">rganiczna, transparentna akustycznie farba. </w:t>
      </w:r>
      <w:proofErr w:type="spellStart"/>
      <w:r w:rsidR="003539CA">
        <w:rPr>
          <w:rFonts w:ascii="Arial" w:hAnsi="Arial" w:cs="Arial"/>
          <w:b/>
          <w:bCs/>
        </w:rPr>
        <w:t>StoColor</w:t>
      </w:r>
      <w:proofErr w:type="spellEnd"/>
      <w:r w:rsidR="003539CA">
        <w:rPr>
          <w:rFonts w:ascii="Arial" w:hAnsi="Arial" w:cs="Arial"/>
          <w:b/>
          <w:bCs/>
        </w:rPr>
        <w:t xml:space="preserve"> </w:t>
      </w:r>
      <w:proofErr w:type="spellStart"/>
      <w:r w:rsidR="003539CA">
        <w:rPr>
          <w:rFonts w:ascii="Arial" w:hAnsi="Arial" w:cs="Arial"/>
          <w:b/>
          <w:bCs/>
        </w:rPr>
        <w:t>Silent</w:t>
      </w:r>
      <w:proofErr w:type="spellEnd"/>
      <w:r w:rsidR="003539CA">
        <w:rPr>
          <w:rFonts w:ascii="Arial" w:hAnsi="Arial" w:cs="Arial"/>
          <w:b/>
          <w:bCs/>
        </w:rPr>
        <w:t>.</w:t>
      </w:r>
    </w:p>
    <w:p w:rsidR="003539CA" w:rsidRDefault="003539CA" w:rsidP="00513D45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wybranych systemów akustycznych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niezamykająca porów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duży wybór kolorów</w:t>
      </w:r>
    </w:p>
    <w:p w:rsidR="003539CA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siła krycia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niskoemisyjna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zawiera rozpuszczalników ani plastyfikatorów</w:t>
      </w:r>
    </w:p>
    <w:p w:rsidR="00B27C34" w:rsidRPr="00521841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głęboki mat wg EN 13300</w:t>
      </w:r>
    </w:p>
    <w:p w:rsidR="00521841" w:rsidRPr="005040C9" w:rsidRDefault="00521841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deklaracja zgodności No. </w:t>
      </w:r>
      <w:r w:rsidR="00187C1D">
        <w:rPr>
          <w:rFonts w:ascii="Arial" w:hAnsi="Arial" w:cs="Arial"/>
        </w:rPr>
        <w:t>2014-04</w:t>
      </w:r>
      <w:r w:rsidR="00BA5094">
        <w:rPr>
          <w:rFonts w:ascii="Arial" w:hAnsi="Arial" w:cs="Arial"/>
        </w:rPr>
        <w:t xml:space="preserve"> – tożsamość produktu w postaci preparatu akustycznego</w:t>
      </w: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5040C9" w:rsidRPr="00E101ED" w:rsidTr="00026019">
        <w:trPr>
          <w:trHeight w:val="261"/>
        </w:trPr>
        <w:tc>
          <w:tcPr>
            <w:tcW w:w="2471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 – 9,5</w:t>
            </w:r>
          </w:p>
        </w:tc>
        <w:tc>
          <w:tcPr>
            <w:tcW w:w="1657" w:type="dxa"/>
            <w:shd w:val="clear" w:color="auto" w:fill="auto"/>
          </w:tcPr>
          <w:p w:rsidR="005040C9" w:rsidRPr="00981503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0,15 – 0,30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50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0,3 – 0,6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AE7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dwukrotnej aplikacji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1,3 – 1,5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2500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5040C9" w:rsidRDefault="005040C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Stopień bieli 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75 %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 (Sto intern)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513A9" w:rsidRPr="00B76439" w:rsidRDefault="005513A9" w:rsidP="005513A9"/>
    <w:p w:rsidR="005513A9" w:rsidRDefault="005513A9" w:rsidP="005513A9"/>
    <w:p w:rsidR="004F685A" w:rsidRDefault="004F685A" w:rsidP="00CF2180">
      <w:pPr>
        <w:rPr>
          <w:rFonts w:ascii="Arial" w:hAnsi="Arial" w:cs="Arial"/>
          <w:sz w:val="24"/>
          <w:szCs w:val="24"/>
        </w:rPr>
      </w:pPr>
      <w:r w:rsidRPr="004F685A">
        <w:rPr>
          <w:rFonts w:ascii="Arial" w:hAnsi="Arial" w:cs="Arial"/>
          <w:sz w:val="24"/>
          <w:szCs w:val="24"/>
        </w:rPr>
        <w:t>A</w:t>
      </w:r>
      <w:r w:rsidR="00CF2180">
        <w:rPr>
          <w:rFonts w:ascii="Arial" w:hAnsi="Arial" w:cs="Arial"/>
          <w:sz w:val="24"/>
          <w:szCs w:val="24"/>
        </w:rPr>
        <w:t>plikacja maszynowa.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Natrysk pistoletem ciśnieniowym z dyszą o średnicy 2,5 – 3 mm, pistoletem lejkowym o średnicy dyszy 4 mm lub niskociśnieniowy urządzeniami: </w:t>
      </w:r>
      <w:proofErr w:type="spellStart"/>
      <w:r>
        <w:rPr>
          <w:rFonts w:ascii="Arial" w:hAnsi="Arial" w:cs="Arial"/>
          <w:sz w:val="24"/>
          <w:szCs w:val="24"/>
        </w:rPr>
        <w:t>Chiron</w:t>
      </w:r>
      <w:proofErr w:type="spellEnd"/>
      <w:r>
        <w:rPr>
          <w:rFonts w:ascii="Arial" w:hAnsi="Arial" w:cs="Arial"/>
          <w:sz w:val="24"/>
          <w:szCs w:val="24"/>
        </w:rPr>
        <w:t xml:space="preserve">, Graco, </w:t>
      </w:r>
      <w:proofErr w:type="spellStart"/>
      <w:r>
        <w:rPr>
          <w:rFonts w:ascii="Arial" w:hAnsi="Arial" w:cs="Arial"/>
          <w:sz w:val="24"/>
          <w:szCs w:val="24"/>
        </w:rPr>
        <w:t>Sata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Storch</w:t>
      </w:r>
      <w:proofErr w:type="spellEnd"/>
      <w:r>
        <w:rPr>
          <w:rFonts w:ascii="Arial" w:hAnsi="Arial" w:cs="Arial"/>
          <w:sz w:val="24"/>
          <w:szCs w:val="24"/>
        </w:rPr>
        <w:t xml:space="preserve"> albo Wagner. Pierwszą warstwę pozostawić do wyschnięcia na min. 24 godziny przy temperaturze powietrza +18 °C oraz wilgotności względnej 70 %.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jest to konieczne można zaaplikować kolejną warstwę.</w:t>
      </w: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11</w:t>
      </w:r>
      <w:r w:rsidRPr="0058097A">
        <w:rPr>
          <w:rFonts w:ascii="Arial" w:hAnsi="Arial" w:cs="Arial"/>
          <w:b/>
          <w:bCs/>
        </w:rPr>
        <w:t>.</w:t>
      </w:r>
      <w:r w:rsidR="00B46CD2">
        <w:rPr>
          <w:rFonts w:ascii="Arial" w:hAnsi="Arial" w:cs="Arial"/>
          <w:b/>
          <w:bCs/>
        </w:rPr>
        <w:t xml:space="preserve"> T</w:t>
      </w:r>
      <w:r>
        <w:rPr>
          <w:rFonts w:ascii="Arial" w:hAnsi="Arial" w:cs="Arial"/>
          <w:b/>
          <w:bCs/>
        </w:rPr>
        <w:t>ransparentna ak</w:t>
      </w:r>
      <w:r w:rsidR="009031E9">
        <w:rPr>
          <w:rFonts w:ascii="Arial" w:hAnsi="Arial" w:cs="Arial"/>
          <w:b/>
          <w:bCs/>
        </w:rPr>
        <w:t>ustycznie farba</w:t>
      </w:r>
      <w:r w:rsidR="00B46CD2">
        <w:rPr>
          <w:rFonts w:ascii="Arial" w:hAnsi="Arial" w:cs="Arial"/>
          <w:b/>
          <w:bCs/>
        </w:rPr>
        <w:t>, ze zdolnością fotokatalizy</w:t>
      </w:r>
      <w:r w:rsidR="009031E9">
        <w:rPr>
          <w:rFonts w:ascii="Arial" w:hAnsi="Arial" w:cs="Arial"/>
          <w:b/>
          <w:bCs/>
        </w:rPr>
        <w:t xml:space="preserve">. </w:t>
      </w:r>
      <w:proofErr w:type="spellStart"/>
      <w:r w:rsidR="009031E9">
        <w:rPr>
          <w:rFonts w:ascii="Arial" w:hAnsi="Arial" w:cs="Arial"/>
          <w:b/>
          <w:bCs/>
        </w:rPr>
        <w:t>StoColor</w:t>
      </w:r>
      <w:proofErr w:type="spellEnd"/>
      <w:r w:rsidR="009031E9">
        <w:rPr>
          <w:rFonts w:ascii="Arial" w:hAnsi="Arial" w:cs="Arial"/>
          <w:b/>
          <w:bCs/>
        </w:rPr>
        <w:t xml:space="preserve"> </w:t>
      </w:r>
      <w:proofErr w:type="spellStart"/>
      <w:r w:rsidR="009031E9">
        <w:rPr>
          <w:rFonts w:ascii="Arial" w:hAnsi="Arial" w:cs="Arial"/>
          <w:b/>
          <w:bCs/>
        </w:rPr>
        <w:t>Climasan</w:t>
      </w:r>
      <w:proofErr w:type="spellEnd"/>
      <w:r>
        <w:rPr>
          <w:rFonts w:ascii="Arial" w:hAnsi="Arial" w:cs="Arial"/>
          <w:b/>
          <w:bCs/>
        </w:rPr>
        <w:t>.</w:t>
      </w:r>
    </w:p>
    <w:p w:rsidR="00B46CD2" w:rsidRDefault="00B46CD2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wykonywania powłok malarskich na powierzchniach ścian i sufitów</w:t>
      </w:r>
    </w:p>
    <w:p w:rsidR="00B46CD2" w:rsidRPr="00B446CB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oczyszcza powietrze – redukuje nieprzyjemne zapachy</w:t>
      </w:r>
    </w:p>
    <w:p w:rsidR="00B446CB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Raport z badań</w:t>
      </w:r>
      <w:r w:rsidR="00B446CB">
        <w:rPr>
          <w:rFonts w:ascii="Arial" w:hAnsi="Arial" w:cs="Arial"/>
        </w:rPr>
        <w:t xml:space="preserve"> BBH-15/2005</w:t>
      </w:r>
      <w:r>
        <w:rPr>
          <w:rFonts w:ascii="Arial" w:hAnsi="Arial" w:cs="Arial"/>
        </w:rPr>
        <w:t xml:space="preserve"> – zbadano właściwości redukujące nieprzyjemny zapach</w:t>
      </w:r>
    </w:p>
    <w:p w:rsidR="00B46CD2" w:rsidRPr="00262C17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redukuje zanieczyszczenia organiczne poprzez działanie </w:t>
      </w:r>
      <w:proofErr w:type="spellStart"/>
      <w:r>
        <w:rPr>
          <w:rFonts w:ascii="Arial" w:hAnsi="Arial" w:cs="Arial"/>
        </w:rPr>
        <w:t>fotokatalityczne</w:t>
      </w:r>
      <w:proofErr w:type="spellEnd"/>
    </w:p>
    <w:p w:rsidR="00262C17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Zbadane właściwości katalityczne – certyfikat właściwości katalitycznych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funkcjonuje bez bezpośredniego działania promieni UV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bardzo dobra zdolność krycia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otwarta akustycznie</w:t>
      </w:r>
      <w:r w:rsidR="00F77B68">
        <w:rPr>
          <w:rFonts w:ascii="Arial" w:hAnsi="Arial" w:cs="Arial"/>
        </w:rPr>
        <w:t xml:space="preserve"> – potwierdzone badaniem </w:t>
      </w:r>
      <w:r w:rsidR="00C101CD">
        <w:rPr>
          <w:rFonts w:ascii="Arial" w:hAnsi="Arial" w:cs="Arial"/>
        </w:rPr>
        <w:t>M 35 120/82</w:t>
      </w:r>
    </w:p>
    <w:p w:rsidR="00B46CD2" w:rsidRPr="00C101CD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odporność na działanie środków dezynfekujących</w:t>
      </w:r>
    </w:p>
    <w:p w:rsidR="00C101CD" w:rsidRPr="00B46CD2" w:rsidRDefault="00C101CD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StoAG</w:t>
      </w:r>
      <w:proofErr w:type="spellEnd"/>
      <w:r>
        <w:rPr>
          <w:rFonts w:ascii="Arial" w:hAnsi="Arial" w:cs="Arial"/>
        </w:rPr>
        <w:t xml:space="preserve"> – PB </w:t>
      </w:r>
      <w:proofErr w:type="spellStart"/>
      <w:r>
        <w:rPr>
          <w:rFonts w:ascii="Arial" w:hAnsi="Arial" w:cs="Arial"/>
        </w:rPr>
        <w:t>StoColor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Climasan</w:t>
      </w:r>
      <w:proofErr w:type="spellEnd"/>
      <w:r>
        <w:rPr>
          <w:rFonts w:ascii="Arial" w:hAnsi="Arial" w:cs="Arial"/>
        </w:rPr>
        <w:t xml:space="preserve"> – audyt wewnętrzny – oceniono odporność na środki dezynfekujące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 w:rsidRPr="00B46CD2">
        <w:rPr>
          <w:rFonts w:ascii="Arial" w:hAnsi="Arial" w:cs="Arial"/>
        </w:rPr>
        <w:t>niskoemisyjna</w:t>
      </w:r>
    </w:p>
    <w:p w:rsidR="00F77B68" w:rsidRPr="00C101CD" w:rsidRDefault="00F77B68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UW – znak ekologiczny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nie zawiera rozpuszczalników ani plastyfikatorów</w:t>
      </w:r>
    </w:p>
    <w:p w:rsidR="00B446CB" w:rsidRPr="00C101CD" w:rsidRDefault="00B446CB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Certyfikat TUV No. TM-07/140714-2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głęboki mat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kolor – biel antyczna AW11/AW15 – RAL 9010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ograniczone barwienie z systemu </w:t>
      </w:r>
      <w:proofErr w:type="spellStart"/>
      <w:r>
        <w:rPr>
          <w:rFonts w:ascii="Arial" w:hAnsi="Arial" w:cs="Arial"/>
        </w:rPr>
        <w:t>StoColor</w:t>
      </w:r>
      <w:proofErr w:type="spellEnd"/>
    </w:p>
    <w:p w:rsid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46CD2" w:rsidRP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B46CD2" w:rsidRPr="00E101ED" w:rsidTr="00AE7633">
        <w:trPr>
          <w:trHeight w:val="261"/>
        </w:trPr>
        <w:tc>
          <w:tcPr>
            <w:tcW w:w="2471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46C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1657" w:type="dxa"/>
            <w:shd w:val="clear" w:color="auto" w:fill="auto"/>
          </w:tcPr>
          <w:p w:rsidR="00B46CD2" w:rsidRPr="00981503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0,15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AE7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0,28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AE7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</w:t>
            </w:r>
            <w:r w:rsidR="00B446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dwukrotnej aplikacji</w:t>
            </w: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1,4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1,6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B46CD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AE7633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1800 -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2500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B46CD2" w:rsidRDefault="00B46CD2" w:rsidP="00AE7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20 °C</w:t>
            </w:r>
          </w:p>
        </w:tc>
      </w:tr>
    </w:tbl>
    <w:p w:rsidR="00CF2180" w:rsidRDefault="00CF2180" w:rsidP="00CF2180">
      <w:pPr>
        <w:rPr>
          <w:rFonts w:ascii="Arial" w:hAnsi="Arial" w:cs="Arial"/>
          <w:sz w:val="24"/>
          <w:szCs w:val="24"/>
        </w:rPr>
      </w:pPr>
    </w:p>
    <w:p w:rsidR="00CF2180" w:rsidRPr="004F685A" w:rsidRDefault="00CF2180" w:rsidP="00CF2180">
      <w:pPr>
        <w:rPr>
          <w:rFonts w:ascii="Arial" w:hAnsi="Arial" w:cs="Arial"/>
          <w:sz w:val="24"/>
          <w:szCs w:val="24"/>
        </w:rPr>
      </w:pPr>
    </w:p>
    <w:p w:rsidR="005513A9" w:rsidRDefault="00262C17" w:rsidP="005513A9">
      <w:pPr>
        <w:rPr>
          <w:rFonts w:ascii="Arial" w:hAnsi="Arial" w:cs="Arial"/>
          <w:sz w:val="24"/>
          <w:szCs w:val="24"/>
        </w:rPr>
      </w:pPr>
      <w:r w:rsidRPr="00262C17">
        <w:rPr>
          <w:rFonts w:ascii="Arial" w:hAnsi="Arial" w:cs="Arial"/>
          <w:sz w:val="24"/>
          <w:szCs w:val="24"/>
        </w:rPr>
        <w:t>Aplikacja.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urządzeniem do natrysku hydrodynamicznego (</w:t>
      </w:r>
      <w:proofErr w:type="spellStart"/>
      <w:r>
        <w:rPr>
          <w:rFonts w:ascii="Arial" w:hAnsi="Arial" w:cs="Arial"/>
          <w:sz w:val="24"/>
          <w:szCs w:val="24"/>
        </w:rPr>
        <w:t>airless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Dysza: 0,018” – 0,026” (4 – 7 mm)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Ciśnienie: 150 – 180 bar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Kąt natrysku - 50°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Rozcieńczenie 3 % wodą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dalszej obróbki po ok. 6 godzinach (przy +20 °C oraz 65 % wilgotności względnej)</w:t>
      </w:r>
    </w:p>
    <w:p w:rsidR="00262C17" w:rsidRP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Całkowite wyschnięcie po 3 lub 4 dniach.</w:t>
      </w:r>
    </w:p>
    <w:p w:rsidR="008144EE" w:rsidRDefault="008144EE" w:rsidP="00077B9B">
      <w:pPr>
        <w:tabs>
          <w:tab w:val="left" w:pos="1155"/>
        </w:tabs>
        <w:rPr>
          <w:b/>
          <w:sz w:val="32"/>
          <w:szCs w:val="32"/>
        </w:rPr>
      </w:pPr>
    </w:p>
    <w:sectPr w:rsidR="0081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45" w:rsidRDefault="00A82B45" w:rsidP="00E1258D">
      <w:pPr>
        <w:spacing w:after="0" w:line="240" w:lineRule="auto"/>
      </w:pPr>
      <w:r>
        <w:separator/>
      </w:r>
    </w:p>
  </w:endnote>
  <w:endnote w:type="continuationSeparator" w:id="0">
    <w:p w:rsidR="00A82B45" w:rsidRDefault="00A82B45" w:rsidP="00E1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45" w:rsidRDefault="00A82B45" w:rsidP="00E1258D">
      <w:pPr>
        <w:spacing w:after="0" w:line="240" w:lineRule="auto"/>
      </w:pPr>
      <w:r>
        <w:separator/>
      </w:r>
    </w:p>
  </w:footnote>
  <w:footnote w:type="continuationSeparator" w:id="0">
    <w:p w:rsidR="00A82B45" w:rsidRDefault="00A82B45" w:rsidP="00E1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41"/>
    <w:multiLevelType w:val="hybridMultilevel"/>
    <w:tmpl w:val="6C2A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7693"/>
    <w:multiLevelType w:val="hybridMultilevel"/>
    <w:tmpl w:val="8A5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62DF"/>
    <w:multiLevelType w:val="hybridMultilevel"/>
    <w:tmpl w:val="B2482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85C35"/>
    <w:multiLevelType w:val="hybridMultilevel"/>
    <w:tmpl w:val="1E7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4565"/>
    <w:multiLevelType w:val="hybridMultilevel"/>
    <w:tmpl w:val="BC905C00"/>
    <w:lvl w:ilvl="0" w:tplc="E88607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E46"/>
    <w:multiLevelType w:val="hybridMultilevel"/>
    <w:tmpl w:val="41D63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3412D"/>
    <w:multiLevelType w:val="hybridMultilevel"/>
    <w:tmpl w:val="1EFE6F2A"/>
    <w:lvl w:ilvl="0" w:tplc="1E6C91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A95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8F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8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624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B1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ECE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A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7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A7B99"/>
    <w:multiLevelType w:val="hybridMultilevel"/>
    <w:tmpl w:val="CB06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264E4"/>
    <w:multiLevelType w:val="hybridMultilevel"/>
    <w:tmpl w:val="6B2A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27328"/>
    <w:multiLevelType w:val="hybridMultilevel"/>
    <w:tmpl w:val="2D10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72F47"/>
    <w:multiLevelType w:val="hybridMultilevel"/>
    <w:tmpl w:val="01124DC2"/>
    <w:lvl w:ilvl="0" w:tplc="79D20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6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DA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2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44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0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1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60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EF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A143C"/>
    <w:multiLevelType w:val="hybridMultilevel"/>
    <w:tmpl w:val="0E2CE8A2"/>
    <w:lvl w:ilvl="0" w:tplc="50D0C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C07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A5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456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6A5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2C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20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E99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0778"/>
    <w:multiLevelType w:val="hybridMultilevel"/>
    <w:tmpl w:val="624442CE"/>
    <w:lvl w:ilvl="0" w:tplc="56686D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06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E8F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6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E8F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22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8D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E87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22DE2"/>
    <w:multiLevelType w:val="hybridMultilevel"/>
    <w:tmpl w:val="8658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1A06"/>
    <w:multiLevelType w:val="hybridMultilevel"/>
    <w:tmpl w:val="14C64304"/>
    <w:lvl w:ilvl="0" w:tplc="44223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2B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EE9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93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44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21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15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CC3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08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374B8"/>
    <w:multiLevelType w:val="hybridMultilevel"/>
    <w:tmpl w:val="17E61E10"/>
    <w:lvl w:ilvl="0" w:tplc="9628F9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CCD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E74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40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9F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648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23C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DE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430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81C77"/>
    <w:multiLevelType w:val="hybridMultilevel"/>
    <w:tmpl w:val="53E4D1C0"/>
    <w:lvl w:ilvl="0" w:tplc="4C3E3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8FC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854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EE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BE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CF8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65D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0F9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27D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D6B9B"/>
    <w:multiLevelType w:val="hybridMultilevel"/>
    <w:tmpl w:val="F422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178"/>
    <w:multiLevelType w:val="hybridMultilevel"/>
    <w:tmpl w:val="71E4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C6815"/>
    <w:multiLevelType w:val="multilevel"/>
    <w:tmpl w:val="8AD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C4AC0"/>
    <w:multiLevelType w:val="hybridMultilevel"/>
    <w:tmpl w:val="B470C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05E24"/>
    <w:multiLevelType w:val="hybridMultilevel"/>
    <w:tmpl w:val="A5F42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F56A3E"/>
    <w:multiLevelType w:val="hybridMultilevel"/>
    <w:tmpl w:val="672C6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C55B99"/>
    <w:multiLevelType w:val="hybridMultilevel"/>
    <w:tmpl w:val="95846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0194A"/>
    <w:multiLevelType w:val="hybridMultilevel"/>
    <w:tmpl w:val="AF0E2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80954"/>
    <w:multiLevelType w:val="hybridMultilevel"/>
    <w:tmpl w:val="D5B4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54EBC"/>
    <w:multiLevelType w:val="hybridMultilevel"/>
    <w:tmpl w:val="A8BC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B1F3B"/>
    <w:multiLevelType w:val="hybridMultilevel"/>
    <w:tmpl w:val="C476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81261"/>
    <w:multiLevelType w:val="hybridMultilevel"/>
    <w:tmpl w:val="95FA2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67225"/>
    <w:multiLevelType w:val="hybridMultilevel"/>
    <w:tmpl w:val="76109D8A"/>
    <w:lvl w:ilvl="0" w:tplc="5E36AF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62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4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B4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01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C9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92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B7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0A5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4F1EF8"/>
    <w:multiLevelType w:val="multilevel"/>
    <w:tmpl w:val="8EA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E3F8B"/>
    <w:multiLevelType w:val="hybridMultilevel"/>
    <w:tmpl w:val="7D6A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E6E2B"/>
    <w:multiLevelType w:val="hybridMultilevel"/>
    <w:tmpl w:val="6DCEF786"/>
    <w:lvl w:ilvl="0" w:tplc="3FDE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E67530"/>
    <w:multiLevelType w:val="hybridMultilevel"/>
    <w:tmpl w:val="0C1AB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AA5B0C"/>
    <w:multiLevelType w:val="hybridMultilevel"/>
    <w:tmpl w:val="466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27F32"/>
    <w:multiLevelType w:val="multilevel"/>
    <w:tmpl w:val="E39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D18B4"/>
    <w:multiLevelType w:val="hybridMultilevel"/>
    <w:tmpl w:val="DD0805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C94931"/>
    <w:multiLevelType w:val="hybridMultilevel"/>
    <w:tmpl w:val="3A0AD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CB3310"/>
    <w:multiLevelType w:val="hybridMultilevel"/>
    <w:tmpl w:val="3CD087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FB17BB"/>
    <w:multiLevelType w:val="hybridMultilevel"/>
    <w:tmpl w:val="0EC4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A71FC"/>
    <w:multiLevelType w:val="hybridMultilevel"/>
    <w:tmpl w:val="3ECED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1C2229"/>
    <w:multiLevelType w:val="hybridMultilevel"/>
    <w:tmpl w:val="61EA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46F77"/>
    <w:multiLevelType w:val="hybridMultilevel"/>
    <w:tmpl w:val="02B05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3A66AF"/>
    <w:multiLevelType w:val="hybridMultilevel"/>
    <w:tmpl w:val="1FE03C9C"/>
    <w:lvl w:ilvl="0" w:tplc="97A891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6AD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20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6F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1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E8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F4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9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EDE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A088F"/>
    <w:multiLevelType w:val="hybridMultilevel"/>
    <w:tmpl w:val="3586AA2A"/>
    <w:lvl w:ilvl="0" w:tplc="4AD2B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D6CEC"/>
    <w:multiLevelType w:val="hybridMultilevel"/>
    <w:tmpl w:val="F678E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0"/>
  </w:num>
  <w:num w:numId="4">
    <w:abstractNumId w:val="30"/>
  </w:num>
  <w:num w:numId="5">
    <w:abstractNumId w:val="19"/>
  </w:num>
  <w:num w:numId="6">
    <w:abstractNumId w:val="6"/>
  </w:num>
  <w:num w:numId="7">
    <w:abstractNumId w:val="43"/>
  </w:num>
  <w:num w:numId="8">
    <w:abstractNumId w:val="11"/>
  </w:num>
  <w:num w:numId="9">
    <w:abstractNumId w:val="14"/>
  </w:num>
  <w:num w:numId="10">
    <w:abstractNumId w:val="29"/>
  </w:num>
  <w:num w:numId="11">
    <w:abstractNumId w:val="15"/>
  </w:num>
  <w:num w:numId="12">
    <w:abstractNumId w:val="12"/>
  </w:num>
  <w:num w:numId="13">
    <w:abstractNumId w:val="16"/>
  </w:num>
  <w:num w:numId="14">
    <w:abstractNumId w:val="31"/>
  </w:num>
  <w:num w:numId="15">
    <w:abstractNumId w:val="3"/>
  </w:num>
  <w:num w:numId="16">
    <w:abstractNumId w:val="25"/>
  </w:num>
  <w:num w:numId="17">
    <w:abstractNumId w:val="32"/>
  </w:num>
  <w:num w:numId="18">
    <w:abstractNumId w:val="44"/>
  </w:num>
  <w:num w:numId="19">
    <w:abstractNumId w:val="41"/>
  </w:num>
  <w:num w:numId="20">
    <w:abstractNumId w:val="1"/>
  </w:num>
  <w:num w:numId="21">
    <w:abstractNumId w:val="39"/>
  </w:num>
  <w:num w:numId="22">
    <w:abstractNumId w:val="17"/>
  </w:num>
  <w:num w:numId="23">
    <w:abstractNumId w:val="8"/>
  </w:num>
  <w:num w:numId="24">
    <w:abstractNumId w:val="7"/>
  </w:num>
  <w:num w:numId="25">
    <w:abstractNumId w:val="34"/>
  </w:num>
  <w:num w:numId="26">
    <w:abstractNumId w:val="22"/>
  </w:num>
  <w:num w:numId="27">
    <w:abstractNumId w:val="26"/>
  </w:num>
  <w:num w:numId="28">
    <w:abstractNumId w:val="42"/>
  </w:num>
  <w:num w:numId="29">
    <w:abstractNumId w:val="37"/>
  </w:num>
  <w:num w:numId="30">
    <w:abstractNumId w:val="36"/>
  </w:num>
  <w:num w:numId="31">
    <w:abstractNumId w:val="5"/>
  </w:num>
  <w:num w:numId="32">
    <w:abstractNumId w:val="9"/>
  </w:num>
  <w:num w:numId="33">
    <w:abstractNumId w:val="38"/>
  </w:num>
  <w:num w:numId="34">
    <w:abstractNumId w:val="33"/>
  </w:num>
  <w:num w:numId="35">
    <w:abstractNumId w:val="45"/>
  </w:num>
  <w:num w:numId="36">
    <w:abstractNumId w:val="40"/>
  </w:num>
  <w:num w:numId="37">
    <w:abstractNumId w:val="21"/>
  </w:num>
  <w:num w:numId="38">
    <w:abstractNumId w:val="4"/>
  </w:num>
  <w:num w:numId="39">
    <w:abstractNumId w:val="18"/>
  </w:num>
  <w:num w:numId="40">
    <w:abstractNumId w:val="27"/>
  </w:num>
  <w:num w:numId="41">
    <w:abstractNumId w:val="24"/>
  </w:num>
  <w:num w:numId="42">
    <w:abstractNumId w:val="20"/>
  </w:num>
  <w:num w:numId="43">
    <w:abstractNumId w:val="0"/>
  </w:num>
  <w:num w:numId="44">
    <w:abstractNumId w:val="23"/>
  </w:num>
  <w:num w:numId="45">
    <w:abstractNumId w:val="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7"/>
    <w:rsid w:val="0000393C"/>
    <w:rsid w:val="00020BD5"/>
    <w:rsid w:val="00026019"/>
    <w:rsid w:val="00036F21"/>
    <w:rsid w:val="00045D2B"/>
    <w:rsid w:val="00053AEA"/>
    <w:rsid w:val="00077B9B"/>
    <w:rsid w:val="00083F65"/>
    <w:rsid w:val="000C0C21"/>
    <w:rsid w:val="000C13CC"/>
    <w:rsid w:val="001277AA"/>
    <w:rsid w:val="00130247"/>
    <w:rsid w:val="0013156C"/>
    <w:rsid w:val="00137627"/>
    <w:rsid w:val="00141962"/>
    <w:rsid w:val="00164A05"/>
    <w:rsid w:val="00187C1D"/>
    <w:rsid w:val="001C1517"/>
    <w:rsid w:val="001F2E19"/>
    <w:rsid w:val="00217676"/>
    <w:rsid w:val="00236F13"/>
    <w:rsid w:val="002426CA"/>
    <w:rsid w:val="00244700"/>
    <w:rsid w:val="00262C17"/>
    <w:rsid w:val="00267B17"/>
    <w:rsid w:val="002914E1"/>
    <w:rsid w:val="00291769"/>
    <w:rsid w:val="002C4590"/>
    <w:rsid w:val="002D2A00"/>
    <w:rsid w:val="00303DEF"/>
    <w:rsid w:val="0030542D"/>
    <w:rsid w:val="003256B7"/>
    <w:rsid w:val="00340E73"/>
    <w:rsid w:val="00343793"/>
    <w:rsid w:val="003539CA"/>
    <w:rsid w:val="00367155"/>
    <w:rsid w:val="00383A2F"/>
    <w:rsid w:val="003B07D2"/>
    <w:rsid w:val="003B0CA6"/>
    <w:rsid w:val="003C5FD5"/>
    <w:rsid w:val="003D5F8B"/>
    <w:rsid w:val="003E6C59"/>
    <w:rsid w:val="00413ACF"/>
    <w:rsid w:val="00422E64"/>
    <w:rsid w:val="0044359A"/>
    <w:rsid w:val="00444805"/>
    <w:rsid w:val="004525F8"/>
    <w:rsid w:val="004757F0"/>
    <w:rsid w:val="00487B31"/>
    <w:rsid w:val="004A0399"/>
    <w:rsid w:val="004A0FA2"/>
    <w:rsid w:val="004B62FD"/>
    <w:rsid w:val="004F20E0"/>
    <w:rsid w:val="004F685A"/>
    <w:rsid w:val="005040C9"/>
    <w:rsid w:val="00513D45"/>
    <w:rsid w:val="00516CB7"/>
    <w:rsid w:val="00521841"/>
    <w:rsid w:val="005221B2"/>
    <w:rsid w:val="005234F9"/>
    <w:rsid w:val="005263BE"/>
    <w:rsid w:val="00532021"/>
    <w:rsid w:val="005513A9"/>
    <w:rsid w:val="00556D6D"/>
    <w:rsid w:val="00561E68"/>
    <w:rsid w:val="00564D77"/>
    <w:rsid w:val="0058097A"/>
    <w:rsid w:val="00583728"/>
    <w:rsid w:val="00584A86"/>
    <w:rsid w:val="00591CA7"/>
    <w:rsid w:val="005B5BC6"/>
    <w:rsid w:val="005D0CD6"/>
    <w:rsid w:val="005E151D"/>
    <w:rsid w:val="005E2A0B"/>
    <w:rsid w:val="005F6125"/>
    <w:rsid w:val="00601D53"/>
    <w:rsid w:val="006506B9"/>
    <w:rsid w:val="00652415"/>
    <w:rsid w:val="00660C2C"/>
    <w:rsid w:val="00747C93"/>
    <w:rsid w:val="00763BA1"/>
    <w:rsid w:val="007A218B"/>
    <w:rsid w:val="007F3CCF"/>
    <w:rsid w:val="007F5426"/>
    <w:rsid w:val="00801A0C"/>
    <w:rsid w:val="00806CC0"/>
    <w:rsid w:val="008133B0"/>
    <w:rsid w:val="008144EE"/>
    <w:rsid w:val="008174F7"/>
    <w:rsid w:val="00833E81"/>
    <w:rsid w:val="008625FF"/>
    <w:rsid w:val="008C36B3"/>
    <w:rsid w:val="008C3F29"/>
    <w:rsid w:val="008C50F8"/>
    <w:rsid w:val="008C631B"/>
    <w:rsid w:val="008C7438"/>
    <w:rsid w:val="008C7E71"/>
    <w:rsid w:val="008F2A02"/>
    <w:rsid w:val="009031E9"/>
    <w:rsid w:val="0095309E"/>
    <w:rsid w:val="009548E6"/>
    <w:rsid w:val="0095752C"/>
    <w:rsid w:val="0096066E"/>
    <w:rsid w:val="00965467"/>
    <w:rsid w:val="00981503"/>
    <w:rsid w:val="009A6F5E"/>
    <w:rsid w:val="009B51D7"/>
    <w:rsid w:val="009B777B"/>
    <w:rsid w:val="009E14DB"/>
    <w:rsid w:val="00A26E5B"/>
    <w:rsid w:val="00A27CAE"/>
    <w:rsid w:val="00A305D2"/>
    <w:rsid w:val="00A32B47"/>
    <w:rsid w:val="00A567E9"/>
    <w:rsid w:val="00A608DE"/>
    <w:rsid w:val="00A60AE2"/>
    <w:rsid w:val="00A736EA"/>
    <w:rsid w:val="00A82B45"/>
    <w:rsid w:val="00A84437"/>
    <w:rsid w:val="00AA1869"/>
    <w:rsid w:val="00AD6336"/>
    <w:rsid w:val="00AE7633"/>
    <w:rsid w:val="00B2416C"/>
    <w:rsid w:val="00B27C34"/>
    <w:rsid w:val="00B446CB"/>
    <w:rsid w:val="00B44782"/>
    <w:rsid w:val="00B46CD2"/>
    <w:rsid w:val="00B521B3"/>
    <w:rsid w:val="00B76439"/>
    <w:rsid w:val="00B77E01"/>
    <w:rsid w:val="00B90272"/>
    <w:rsid w:val="00BA5094"/>
    <w:rsid w:val="00BB367B"/>
    <w:rsid w:val="00BC5EDC"/>
    <w:rsid w:val="00BE168D"/>
    <w:rsid w:val="00BE1A21"/>
    <w:rsid w:val="00BE48A5"/>
    <w:rsid w:val="00BF4CEA"/>
    <w:rsid w:val="00C101CD"/>
    <w:rsid w:val="00C802B6"/>
    <w:rsid w:val="00CA7C67"/>
    <w:rsid w:val="00CF2180"/>
    <w:rsid w:val="00D34283"/>
    <w:rsid w:val="00D35776"/>
    <w:rsid w:val="00D45E52"/>
    <w:rsid w:val="00D55450"/>
    <w:rsid w:val="00D71B39"/>
    <w:rsid w:val="00D80FD1"/>
    <w:rsid w:val="00D9640C"/>
    <w:rsid w:val="00DA0313"/>
    <w:rsid w:val="00DB1416"/>
    <w:rsid w:val="00DC0B3C"/>
    <w:rsid w:val="00DD2FD2"/>
    <w:rsid w:val="00DD682D"/>
    <w:rsid w:val="00DD6B9F"/>
    <w:rsid w:val="00DF0A57"/>
    <w:rsid w:val="00DF6DA7"/>
    <w:rsid w:val="00E101ED"/>
    <w:rsid w:val="00E1258D"/>
    <w:rsid w:val="00E23E38"/>
    <w:rsid w:val="00E42F37"/>
    <w:rsid w:val="00EB2528"/>
    <w:rsid w:val="00EB4614"/>
    <w:rsid w:val="00ED56EA"/>
    <w:rsid w:val="00F4392B"/>
    <w:rsid w:val="00F52D21"/>
    <w:rsid w:val="00F644A9"/>
    <w:rsid w:val="00F77B68"/>
    <w:rsid w:val="00FD1E64"/>
    <w:rsid w:val="00FD5D39"/>
    <w:rsid w:val="00FE03F7"/>
    <w:rsid w:val="00FF6C14"/>
    <w:rsid w:val="00FF73F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4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40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38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3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749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24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33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5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13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 AG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S.Szarejko</dc:creator>
  <cp:lastModifiedBy>S.Szarejko</cp:lastModifiedBy>
  <cp:revision>45</cp:revision>
  <dcterms:created xsi:type="dcterms:W3CDTF">2017-08-25T12:11:00Z</dcterms:created>
  <dcterms:modified xsi:type="dcterms:W3CDTF">2018-08-06T11:14:00Z</dcterms:modified>
</cp:coreProperties>
</file>